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01FCB0" w14:textId="2730D9C0" w:rsidR="00DA4605" w:rsidRPr="00DA4605" w:rsidRDefault="00893C09" w:rsidP="00DA4605">
      <w:pPr>
        <w:rPr>
          <w:rFonts w:ascii="Georgia" w:hAnsi="Georgia"/>
          <w:sz w:val="18"/>
          <w:szCs w:val="18"/>
        </w:rPr>
      </w:pPr>
      <w:r>
        <w:rPr>
          <w:rFonts w:ascii="Georgia Pro" w:hAnsi="Georgia Pro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97BA44" wp14:editId="09B311D3">
                <wp:simplePos x="0" y="0"/>
                <wp:positionH relativeFrom="margin">
                  <wp:posOffset>248920</wp:posOffset>
                </wp:positionH>
                <wp:positionV relativeFrom="paragraph">
                  <wp:posOffset>-340995</wp:posOffset>
                </wp:positionV>
                <wp:extent cx="5511800" cy="419100"/>
                <wp:effectExtent l="0" t="0" r="0" b="0"/>
                <wp:wrapNone/>
                <wp:docPr id="75621622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18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15266B" w14:textId="49EDD933" w:rsidR="00893C09" w:rsidRPr="00D47965" w:rsidRDefault="00893C09" w:rsidP="00893C09">
                            <w:pPr>
                              <w:jc w:val="center"/>
                              <w:rPr>
                                <w:rFonts w:ascii="Franklin Gothic Book" w:hAnsi="Franklin Gothic Book"/>
                                <w:i/>
                                <w:iCs/>
                                <w:color w:val="00547A"/>
                                <w:sz w:val="16"/>
                                <w:szCs w:val="16"/>
                              </w:rPr>
                            </w:pPr>
                            <w:r w:rsidRPr="00D47965">
                              <w:rPr>
                                <w:rFonts w:ascii="Franklin Gothic Book" w:hAnsi="Franklin Gothic Book"/>
                                <w:i/>
                                <w:iCs/>
                                <w:color w:val="00547A"/>
                                <w:sz w:val="16"/>
                                <w:szCs w:val="16"/>
                              </w:rPr>
                              <w:t>L’école d</w:t>
                            </w:r>
                            <w:r w:rsidR="00CF3F41" w:rsidRPr="00D47965">
                              <w:rPr>
                                <w:rFonts w:ascii="Franklin Gothic Book" w:hAnsi="Franklin Gothic Book"/>
                                <w:i/>
                                <w:iCs/>
                                <w:color w:val="00547A"/>
                                <w:sz w:val="16"/>
                                <w:szCs w:val="16"/>
                              </w:rPr>
                              <w:t>’astrologie humaniste « Le Fil Retrouvé »</w:t>
                            </w:r>
                            <w:r w:rsidRPr="00D47965">
                              <w:rPr>
                                <w:rFonts w:ascii="Franklin Gothic Book" w:hAnsi="Franklin Gothic Book"/>
                                <w:i/>
                                <w:iCs/>
                                <w:color w:val="00547A"/>
                                <w:sz w:val="16"/>
                                <w:szCs w:val="16"/>
                              </w:rPr>
                              <w:t xml:space="preserve"> est membre de la Société coopérative d’intérêt collectif (SCIC) </w:t>
                            </w:r>
                            <w:proofErr w:type="spellStart"/>
                            <w:r w:rsidRPr="00D47965">
                              <w:rPr>
                                <w:rFonts w:ascii="Franklin Gothic Book" w:hAnsi="Franklin Gothic Book"/>
                                <w:i/>
                                <w:iCs/>
                                <w:color w:val="00547A"/>
                                <w:sz w:val="16"/>
                                <w:szCs w:val="16"/>
                              </w:rPr>
                              <w:t>Sapie</w:t>
                            </w:r>
                            <w:proofErr w:type="spellEnd"/>
                            <w:r w:rsidRPr="00D47965">
                              <w:rPr>
                                <w:rFonts w:ascii="Franklin Gothic Book" w:hAnsi="Franklin Gothic Book"/>
                                <w:i/>
                                <w:iCs/>
                                <w:color w:val="00547A"/>
                                <w:sz w:val="16"/>
                                <w:szCs w:val="16"/>
                              </w:rPr>
                              <w:t xml:space="preserve">, organisme de formation certifié </w:t>
                            </w:r>
                            <w:proofErr w:type="spellStart"/>
                            <w:r w:rsidRPr="00D47965">
                              <w:rPr>
                                <w:rFonts w:ascii="Franklin Gothic Book" w:hAnsi="Franklin Gothic Book"/>
                                <w:i/>
                                <w:iCs/>
                                <w:color w:val="00547A"/>
                                <w:sz w:val="16"/>
                                <w:szCs w:val="16"/>
                              </w:rPr>
                              <w:t>Qualiopi</w:t>
                            </w:r>
                            <w:proofErr w:type="spellEnd"/>
                            <w:r w:rsidRPr="00D47965">
                              <w:rPr>
                                <w:rFonts w:ascii="Franklin Gothic Book" w:hAnsi="Franklin Gothic Book"/>
                                <w:i/>
                                <w:iCs/>
                                <w:color w:val="00547A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7BA44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9.6pt;margin-top:-26.85pt;width:434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" fillcolor="white [3201]" stroked="f" strokeweight=".5pt">
                <v:textbox>
                  <w:txbxContent>
                    <w:p w14:paraId="7D15266B" w14:textId="49EDD933" w:rsidR="00893C09" w:rsidRPr="00D47965" w:rsidRDefault="00893C09" w:rsidP="00893C09">
                      <w:pPr>
                        <w:jc w:val="center"/>
                        <w:rPr>
                          <w:rFonts w:ascii="Franklin Gothic Book" w:hAnsi="Franklin Gothic Book"/>
                          <w:i/>
                          <w:iCs/>
                          <w:color w:val="00547A"/>
                          <w:sz w:val="16"/>
                          <w:szCs w:val="16"/>
                        </w:rPr>
                      </w:pPr>
                      <w:r w:rsidRPr="00D47965">
                        <w:rPr>
                          <w:rFonts w:ascii="Franklin Gothic Book" w:hAnsi="Franklin Gothic Book"/>
                          <w:i/>
                          <w:iCs/>
                          <w:color w:val="00547A"/>
                          <w:sz w:val="16"/>
                          <w:szCs w:val="16"/>
                        </w:rPr>
                        <w:t>L’école d</w:t>
                      </w:r>
                      <w:r w:rsidR="00CF3F41" w:rsidRPr="00D47965">
                        <w:rPr>
                          <w:rFonts w:ascii="Franklin Gothic Book" w:hAnsi="Franklin Gothic Book"/>
                          <w:i/>
                          <w:iCs/>
                          <w:color w:val="00547A"/>
                          <w:sz w:val="16"/>
                          <w:szCs w:val="16"/>
                        </w:rPr>
                        <w:t>’astrologie humaniste « Le Fil Retrouvé »</w:t>
                      </w:r>
                      <w:r w:rsidRPr="00D47965">
                        <w:rPr>
                          <w:rFonts w:ascii="Franklin Gothic Book" w:hAnsi="Franklin Gothic Book"/>
                          <w:i/>
                          <w:iCs/>
                          <w:color w:val="00547A"/>
                          <w:sz w:val="16"/>
                          <w:szCs w:val="16"/>
                        </w:rPr>
                        <w:t xml:space="preserve"> est membre de la Société coopérative d’intérêt collectif (SCIC) </w:t>
                      </w:r>
                      <w:proofErr w:type="spellStart"/>
                      <w:r w:rsidRPr="00D47965">
                        <w:rPr>
                          <w:rFonts w:ascii="Franklin Gothic Book" w:hAnsi="Franklin Gothic Book"/>
                          <w:i/>
                          <w:iCs/>
                          <w:color w:val="00547A"/>
                          <w:sz w:val="16"/>
                          <w:szCs w:val="16"/>
                        </w:rPr>
                        <w:t>Sapie</w:t>
                      </w:r>
                      <w:proofErr w:type="spellEnd"/>
                      <w:r w:rsidRPr="00D47965">
                        <w:rPr>
                          <w:rFonts w:ascii="Franklin Gothic Book" w:hAnsi="Franklin Gothic Book"/>
                          <w:i/>
                          <w:iCs/>
                          <w:color w:val="00547A"/>
                          <w:sz w:val="16"/>
                          <w:szCs w:val="16"/>
                        </w:rPr>
                        <w:t xml:space="preserve">, organisme de formation certifié </w:t>
                      </w:r>
                      <w:proofErr w:type="spellStart"/>
                      <w:r w:rsidRPr="00D47965">
                        <w:rPr>
                          <w:rFonts w:ascii="Franklin Gothic Book" w:hAnsi="Franklin Gothic Book"/>
                          <w:i/>
                          <w:iCs/>
                          <w:color w:val="00547A"/>
                          <w:sz w:val="16"/>
                          <w:szCs w:val="16"/>
                        </w:rPr>
                        <w:t>Qualiopi</w:t>
                      </w:r>
                      <w:proofErr w:type="spellEnd"/>
                      <w:r w:rsidRPr="00D47965">
                        <w:rPr>
                          <w:rFonts w:ascii="Franklin Gothic Book" w:hAnsi="Franklin Gothic Book"/>
                          <w:i/>
                          <w:iCs/>
                          <w:color w:val="00547A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948174" w14:textId="57070E6F" w:rsidR="00791E17" w:rsidRPr="00D47965" w:rsidRDefault="00893C09" w:rsidP="001C6E3A">
      <w:pPr>
        <w:pStyle w:val="Titre1"/>
        <w:spacing w:line="276" w:lineRule="auto"/>
        <w:rPr>
          <w:rFonts w:ascii="Georgia" w:hAnsi="Georgia"/>
          <w:b/>
          <w:bCs/>
          <w:color w:val="00547A"/>
          <w:sz w:val="28"/>
          <w:szCs w:val="28"/>
        </w:rPr>
      </w:pPr>
      <w:r w:rsidRPr="00D47965">
        <w:rPr>
          <w:rFonts w:ascii="Georgia" w:hAnsi="Georgia"/>
          <w:b/>
          <w:bCs/>
          <w:color w:val="00547A"/>
          <w:sz w:val="28"/>
          <w:szCs w:val="28"/>
        </w:rPr>
        <w:t>Programme</w:t>
      </w:r>
      <w:r w:rsidR="007E7FE7" w:rsidRPr="00D47965">
        <w:rPr>
          <w:rFonts w:ascii="Georgia" w:hAnsi="Georgia"/>
          <w:b/>
          <w:bCs/>
          <w:color w:val="00547A"/>
          <w:sz w:val="28"/>
          <w:szCs w:val="28"/>
        </w:rPr>
        <w:t xml:space="preserve"> de formation</w:t>
      </w:r>
      <w:r w:rsidRPr="00D47965">
        <w:rPr>
          <w:rFonts w:ascii="Georgia" w:hAnsi="Georgia"/>
          <w:b/>
          <w:bCs/>
          <w:color w:val="00547A"/>
          <w:sz w:val="28"/>
          <w:szCs w:val="28"/>
        </w:rPr>
        <w:t> :</w:t>
      </w:r>
    </w:p>
    <w:p w14:paraId="431792B8" w14:textId="42BEEA93" w:rsidR="00791E17" w:rsidRPr="00D47965" w:rsidRDefault="00791E17" w:rsidP="00791E17">
      <w:pPr>
        <w:pStyle w:val="Titre1"/>
        <w:spacing w:line="276" w:lineRule="auto"/>
        <w:rPr>
          <w:rFonts w:ascii="Georgia" w:hAnsi="Georgia"/>
          <w:b/>
          <w:bCs/>
          <w:color w:val="00547A"/>
          <w:sz w:val="24"/>
          <w:szCs w:val="24"/>
        </w:rPr>
      </w:pPr>
      <w:r w:rsidRPr="00D47965">
        <w:rPr>
          <w:rFonts w:ascii="Georgia" w:hAnsi="Georgia"/>
          <w:b/>
          <w:bCs/>
          <w:color w:val="00547A"/>
          <w:sz w:val="24"/>
          <w:szCs w:val="24"/>
        </w:rPr>
        <w:t>F</w:t>
      </w:r>
      <w:r w:rsidR="00893C09" w:rsidRPr="00D47965">
        <w:rPr>
          <w:rFonts w:ascii="Georgia" w:hAnsi="Georgia"/>
          <w:b/>
          <w:bCs/>
          <w:color w:val="00547A"/>
          <w:sz w:val="24"/>
          <w:szCs w:val="24"/>
        </w:rPr>
        <w:t>ormation</w:t>
      </w:r>
      <w:r w:rsidRPr="00D47965">
        <w:rPr>
          <w:rFonts w:ascii="Georgia" w:hAnsi="Georgia"/>
          <w:b/>
          <w:bCs/>
          <w:color w:val="00547A"/>
          <w:sz w:val="24"/>
          <w:szCs w:val="24"/>
        </w:rPr>
        <w:t xml:space="preserve"> à </w:t>
      </w:r>
      <w:r w:rsidR="00CF3F41" w:rsidRPr="00D47965">
        <w:rPr>
          <w:rFonts w:ascii="Georgia" w:hAnsi="Georgia"/>
          <w:b/>
          <w:bCs/>
          <w:color w:val="00547A"/>
          <w:sz w:val="24"/>
          <w:szCs w:val="24"/>
        </w:rPr>
        <w:t>l’astrologie</w:t>
      </w:r>
      <w:r w:rsidR="00D47965" w:rsidRPr="00D47965">
        <w:rPr>
          <w:rFonts w:ascii="Georgia" w:hAnsi="Georgia"/>
          <w:b/>
          <w:bCs/>
          <w:color w:val="00547A"/>
          <w:sz w:val="24"/>
          <w:szCs w:val="24"/>
        </w:rPr>
        <w:t xml:space="preserve"> humaniste selon une approche symbolique et jungienne</w:t>
      </w:r>
      <w:r w:rsidR="00CF3F41" w:rsidRPr="00D47965">
        <w:rPr>
          <w:rFonts w:ascii="Georgia" w:hAnsi="Georgia"/>
          <w:b/>
          <w:bCs/>
          <w:color w:val="00547A"/>
          <w:sz w:val="24"/>
          <w:szCs w:val="24"/>
        </w:rPr>
        <w:t xml:space="preserve"> </w:t>
      </w:r>
    </w:p>
    <w:p w14:paraId="2693238E" w14:textId="77777777" w:rsidR="00893C09" w:rsidRDefault="00893C09" w:rsidP="00893C09">
      <w:pPr>
        <w:shd w:val="clear" w:color="auto" w:fill="FFFFFF" w:themeFill="background1"/>
        <w:rPr>
          <w:rFonts w:ascii="Arial" w:hAnsi="Arial" w:cs="Arial"/>
        </w:rPr>
      </w:pPr>
    </w:p>
    <w:p w14:paraId="1531FC6C" w14:textId="086ABF51" w:rsidR="00CF3F41" w:rsidRPr="00A33858" w:rsidRDefault="00CF3F41" w:rsidP="00CF3F41">
      <w:pPr>
        <w:shd w:val="clear" w:color="auto" w:fill="FFFFFF" w:themeFill="background1"/>
        <w:jc w:val="both"/>
        <w:rPr>
          <w:rFonts w:ascii="Franklin Gothic Book" w:hAnsi="Franklin Gothic Book"/>
          <w:sz w:val="20"/>
          <w:szCs w:val="20"/>
        </w:rPr>
      </w:pPr>
      <w:r w:rsidRPr="00A33858">
        <w:rPr>
          <w:rFonts w:ascii="Franklin Gothic Book" w:hAnsi="Franklin Gothic Book" w:cs="Arial"/>
          <w:sz w:val="20"/>
          <w:szCs w:val="20"/>
        </w:rPr>
        <w:t xml:space="preserve">L’école d’astrologie humaniste “Le Fil Retrouvé” propose </w:t>
      </w:r>
      <w:r w:rsidRPr="00D47965">
        <w:rPr>
          <w:rFonts w:ascii="Franklin Gothic Book" w:hAnsi="Franklin Gothic Book" w:cs="Arial"/>
          <w:b/>
          <w:bCs/>
          <w:color w:val="00C6CE"/>
          <w:sz w:val="20"/>
          <w:szCs w:val="20"/>
        </w:rPr>
        <w:t>une formation théorique et expérientielle centrée sur le lien entre l’astrologie et l</w:t>
      </w:r>
      <w:r w:rsidR="00EC719C" w:rsidRPr="00D47965">
        <w:rPr>
          <w:rFonts w:ascii="Franklin Gothic Book" w:hAnsi="Franklin Gothic Book" w:cs="Arial"/>
          <w:b/>
          <w:bCs/>
          <w:color w:val="00C6CE"/>
          <w:sz w:val="20"/>
          <w:szCs w:val="20"/>
        </w:rPr>
        <w:t xml:space="preserve">’approche analytique et symbolique de </w:t>
      </w:r>
      <w:r w:rsidRPr="00D47965">
        <w:rPr>
          <w:rFonts w:ascii="Franklin Gothic Book" w:hAnsi="Franklin Gothic Book" w:cs="Arial"/>
          <w:b/>
          <w:bCs/>
          <w:color w:val="00C6CE"/>
          <w:sz w:val="20"/>
          <w:szCs w:val="20"/>
        </w:rPr>
        <w:t>Carl Gustav Jung</w:t>
      </w:r>
      <w:r w:rsidRPr="00D47965">
        <w:rPr>
          <w:rFonts w:ascii="Franklin Gothic Book" w:hAnsi="Franklin Gothic Book" w:cs="Arial"/>
          <w:color w:val="00C6CE"/>
          <w:sz w:val="20"/>
          <w:szCs w:val="20"/>
        </w:rPr>
        <w:t xml:space="preserve">. </w:t>
      </w:r>
      <w:r w:rsidRPr="00A33858">
        <w:rPr>
          <w:rFonts w:ascii="Franklin Gothic Book" w:hAnsi="Franklin Gothic Book" w:cs="Arial"/>
          <w:sz w:val="20"/>
          <w:szCs w:val="20"/>
        </w:rPr>
        <w:t>Un</w:t>
      </w:r>
      <w:r w:rsidRPr="00A33858">
        <w:rPr>
          <w:rFonts w:ascii="Franklin Gothic Book" w:hAnsi="Franklin Gothic Book"/>
          <w:sz w:val="20"/>
          <w:szCs w:val="20"/>
        </w:rPr>
        <w:t xml:space="preserve"> parcours approfondi pour développer une </w:t>
      </w:r>
      <w:r w:rsidRPr="00A33858">
        <w:rPr>
          <w:rFonts w:ascii="Franklin Gothic Book" w:hAnsi="Franklin Gothic Book"/>
          <w:b/>
          <w:bCs/>
          <w:sz w:val="20"/>
          <w:szCs w:val="20"/>
        </w:rPr>
        <w:t>posture d’astrologue</w:t>
      </w:r>
      <w:r w:rsidRPr="00A33858">
        <w:rPr>
          <w:rFonts w:ascii="Franklin Gothic Book" w:hAnsi="Franklin Gothic Book"/>
          <w:sz w:val="20"/>
          <w:szCs w:val="20"/>
        </w:rPr>
        <w:t>, fondée sur la compréhension profonde des archétypes jungiens, la compréhension du langage symbolique et l’accompagnement du processus d’individuation.</w:t>
      </w:r>
    </w:p>
    <w:p w14:paraId="39AD6532" w14:textId="77777777" w:rsidR="00CF3F41" w:rsidRPr="00A33858" w:rsidRDefault="00CF3F41" w:rsidP="00CF3F41">
      <w:pPr>
        <w:shd w:val="clear" w:color="auto" w:fill="FFFFFF" w:themeFill="background1"/>
        <w:jc w:val="both"/>
        <w:rPr>
          <w:rFonts w:ascii="Franklin Gothic Book" w:hAnsi="Franklin Gothic Book"/>
          <w:sz w:val="20"/>
          <w:szCs w:val="20"/>
        </w:rPr>
      </w:pPr>
    </w:p>
    <w:p w14:paraId="4C0FFE37" w14:textId="067E05BE" w:rsidR="00CF3F41" w:rsidRPr="00A33858" w:rsidRDefault="00CF3F41" w:rsidP="00CF3F41">
      <w:pPr>
        <w:jc w:val="both"/>
        <w:rPr>
          <w:rFonts w:ascii="Franklin Gothic Book" w:hAnsi="Franklin Gothic Book"/>
          <w:sz w:val="20"/>
          <w:szCs w:val="20"/>
        </w:rPr>
      </w:pPr>
      <w:r w:rsidRPr="00A33858">
        <w:rPr>
          <w:rFonts w:ascii="Franklin Gothic Book" w:hAnsi="Franklin Gothic Book"/>
          <w:sz w:val="20"/>
          <w:szCs w:val="20"/>
        </w:rPr>
        <w:t xml:space="preserve">À travers la théorie astrologique reliée à </w:t>
      </w:r>
      <w:r w:rsidR="00A4501B" w:rsidRPr="00A33858">
        <w:rPr>
          <w:rFonts w:ascii="Franklin Gothic Book" w:hAnsi="Franklin Gothic Book"/>
          <w:sz w:val="20"/>
          <w:szCs w:val="20"/>
        </w:rPr>
        <w:t xml:space="preserve">l’approche symbolique et jungienne, </w:t>
      </w:r>
      <w:r w:rsidRPr="00A33858">
        <w:rPr>
          <w:rFonts w:ascii="Franklin Gothic Book" w:hAnsi="Franklin Gothic Book"/>
          <w:sz w:val="20"/>
          <w:szCs w:val="20"/>
        </w:rPr>
        <w:t xml:space="preserve">les </w:t>
      </w:r>
      <w:proofErr w:type="spellStart"/>
      <w:r w:rsidRPr="00A33858">
        <w:rPr>
          <w:rFonts w:ascii="Franklin Gothic Book" w:hAnsi="Franklin Gothic Book"/>
          <w:sz w:val="20"/>
          <w:szCs w:val="20"/>
        </w:rPr>
        <w:t>participant.</w:t>
      </w:r>
      <w:proofErr w:type="gramStart"/>
      <w:r w:rsidRPr="00A33858">
        <w:rPr>
          <w:rFonts w:ascii="Franklin Gothic Book" w:hAnsi="Franklin Gothic Book"/>
          <w:sz w:val="20"/>
          <w:szCs w:val="20"/>
        </w:rPr>
        <w:t>e.s</w:t>
      </w:r>
      <w:proofErr w:type="spellEnd"/>
      <w:proofErr w:type="gramEnd"/>
      <w:r w:rsidRPr="00A33858">
        <w:rPr>
          <w:rFonts w:ascii="Franklin Gothic Book" w:hAnsi="Franklin Gothic Book"/>
          <w:sz w:val="20"/>
          <w:szCs w:val="20"/>
        </w:rPr>
        <w:t xml:space="preserve"> apprennent à identifier les problématiques psychiques héritées de l’inconscient familial afin de pouvoir </w:t>
      </w:r>
      <w:r w:rsidR="00483B43">
        <w:rPr>
          <w:rFonts w:ascii="Franklin Gothic Book" w:hAnsi="Franklin Gothic Book"/>
          <w:sz w:val="20"/>
          <w:szCs w:val="20"/>
        </w:rPr>
        <w:t xml:space="preserve">mieux </w:t>
      </w:r>
      <w:r w:rsidRPr="00A33858">
        <w:rPr>
          <w:rFonts w:ascii="Franklin Gothic Book" w:hAnsi="Franklin Gothic Book"/>
          <w:sz w:val="20"/>
          <w:szCs w:val="20"/>
        </w:rPr>
        <w:t>s’en libérer</w:t>
      </w:r>
      <w:r w:rsidR="00483B43">
        <w:rPr>
          <w:rFonts w:ascii="Franklin Gothic Book" w:hAnsi="Franklin Gothic Book"/>
          <w:sz w:val="20"/>
          <w:szCs w:val="20"/>
        </w:rPr>
        <w:t xml:space="preserve">. Les personnes pourront ainsi </w:t>
      </w:r>
      <w:r w:rsidR="00DA4605" w:rsidRPr="00A33858">
        <w:rPr>
          <w:rFonts w:ascii="Franklin Gothic Book" w:hAnsi="Franklin Gothic Book"/>
          <w:sz w:val="20"/>
          <w:szCs w:val="20"/>
        </w:rPr>
        <w:t xml:space="preserve">mettre </w:t>
      </w:r>
      <w:r w:rsidRPr="00A33858">
        <w:rPr>
          <w:rFonts w:ascii="Franklin Gothic Book" w:hAnsi="Franklin Gothic Book"/>
          <w:sz w:val="20"/>
          <w:szCs w:val="20"/>
        </w:rPr>
        <w:t xml:space="preserve">en avant </w:t>
      </w:r>
      <w:r w:rsidR="00B92BCF">
        <w:rPr>
          <w:rFonts w:ascii="Franklin Gothic Book" w:hAnsi="Franklin Gothic Book"/>
          <w:sz w:val="20"/>
          <w:szCs w:val="20"/>
        </w:rPr>
        <w:t xml:space="preserve">et renforcer </w:t>
      </w:r>
      <w:r w:rsidRPr="00A33858">
        <w:rPr>
          <w:rFonts w:ascii="Franklin Gothic Book" w:hAnsi="Franklin Gothic Book"/>
          <w:sz w:val="20"/>
          <w:szCs w:val="20"/>
        </w:rPr>
        <w:t>le</w:t>
      </w:r>
      <w:r w:rsidR="00B92BCF">
        <w:rPr>
          <w:rFonts w:ascii="Franklin Gothic Book" w:hAnsi="Franklin Gothic Book"/>
          <w:sz w:val="20"/>
          <w:szCs w:val="20"/>
        </w:rPr>
        <w:t>urs</w:t>
      </w:r>
      <w:r w:rsidRPr="00A33858">
        <w:rPr>
          <w:rFonts w:ascii="Franklin Gothic Book" w:hAnsi="Franklin Gothic Book"/>
          <w:sz w:val="20"/>
          <w:szCs w:val="20"/>
        </w:rPr>
        <w:t xml:space="preserve"> qualités et dons</w:t>
      </w:r>
      <w:r w:rsidR="00B92BCF">
        <w:rPr>
          <w:rFonts w:ascii="Franklin Gothic Book" w:hAnsi="Franklin Gothic Book"/>
          <w:sz w:val="20"/>
          <w:szCs w:val="20"/>
        </w:rPr>
        <w:t>.</w:t>
      </w:r>
    </w:p>
    <w:p w14:paraId="0DD55D19" w14:textId="77777777" w:rsidR="00A4501B" w:rsidRPr="00A33858" w:rsidRDefault="00A4501B" w:rsidP="00CF3F41">
      <w:pPr>
        <w:jc w:val="both"/>
        <w:rPr>
          <w:rFonts w:ascii="Franklin Gothic Book" w:hAnsi="Franklin Gothic Book"/>
          <w:sz w:val="20"/>
          <w:szCs w:val="20"/>
        </w:rPr>
      </w:pPr>
    </w:p>
    <w:p w14:paraId="1238F50F" w14:textId="0529C215" w:rsidR="00DA4605" w:rsidRDefault="00CF3F41" w:rsidP="00CF3F41">
      <w:pPr>
        <w:jc w:val="both"/>
        <w:rPr>
          <w:rFonts w:ascii="Franklin Gothic Book" w:hAnsi="Franklin Gothic Book"/>
          <w:sz w:val="20"/>
          <w:szCs w:val="20"/>
        </w:rPr>
      </w:pPr>
      <w:r w:rsidRPr="00A33858">
        <w:rPr>
          <w:rFonts w:ascii="Franklin Gothic Book" w:hAnsi="Franklin Gothic Book"/>
          <w:sz w:val="20"/>
          <w:szCs w:val="20"/>
        </w:rPr>
        <w:t xml:space="preserve">La formation </w:t>
      </w:r>
      <w:r w:rsidR="001631B6">
        <w:rPr>
          <w:rFonts w:ascii="Franklin Gothic Book" w:hAnsi="Franklin Gothic Book"/>
          <w:sz w:val="20"/>
          <w:szCs w:val="20"/>
        </w:rPr>
        <w:t>allie enseignement</w:t>
      </w:r>
      <w:r w:rsidRPr="00A33858">
        <w:rPr>
          <w:rFonts w:ascii="Franklin Gothic Book" w:hAnsi="Franklin Gothic Book"/>
          <w:b/>
          <w:bCs/>
          <w:sz w:val="20"/>
          <w:szCs w:val="20"/>
        </w:rPr>
        <w:t xml:space="preserve"> théorique, pratique </w:t>
      </w:r>
      <w:r w:rsidR="001631B6">
        <w:rPr>
          <w:rFonts w:ascii="Franklin Gothic Book" w:hAnsi="Franklin Gothic Book"/>
          <w:b/>
          <w:bCs/>
          <w:sz w:val="20"/>
          <w:szCs w:val="20"/>
        </w:rPr>
        <w:t>expérientielle</w:t>
      </w:r>
      <w:r w:rsidRPr="00A33858">
        <w:rPr>
          <w:rFonts w:ascii="Franklin Gothic Book" w:hAnsi="Franklin Gothic Book"/>
          <w:b/>
          <w:bCs/>
          <w:sz w:val="20"/>
          <w:szCs w:val="20"/>
        </w:rPr>
        <w:t xml:space="preserve"> et travail introspectif</w:t>
      </w:r>
      <w:r w:rsidR="001631B6">
        <w:rPr>
          <w:rFonts w:ascii="Franklin Gothic Book" w:hAnsi="Franklin Gothic Book"/>
          <w:sz w:val="20"/>
          <w:szCs w:val="20"/>
        </w:rPr>
        <w:t xml:space="preserve"> et vise</w:t>
      </w:r>
      <w:r w:rsidRPr="00A33858">
        <w:rPr>
          <w:rFonts w:ascii="Franklin Gothic Book" w:hAnsi="Franklin Gothic Book"/>
          <w:sz w:val="20"/>
          <w:szCs w:val="20"/>
        </w:rPr>
        <w:t xml:space="preserve"> l’émergence d’une posture d’accompagnement astrologique juste et respectueuse.</w:t>
      </w:r>
    </w:p>
    <w:p w14:paraId="5FF1B704" w14:textId="77777777" w:rsidR="001C6E3A" w:rsidRPr="00A33858" w:rsidRDefault="001C6E3A" w:rsidP="00CF3F41">
      <w:pPr>
        <w:jc w:val="both"/>
        <w:rPr>
          <w:rFonts w:ascii="Franklin Gothic Book" w:hAnsi="Franklin Gothic Book"/>
          <w:sz w:val="20"/>
          <w:szCs w:val="20"/>
        </w:rPr>
      </w:pPr>
    </w:p>
    <w:p w14:paraId="21B13E20" w14:textId="77777777" w:rsidR="00DA4605" w:rsidRPr="00A33858" w:rsidRDefault="00DA4605" w:rsidP="00CF3F41">
      <w:pPr>
        <w:jc w:val="both"/>
        <w:rPr>
          <w:rFonts w:ascii="Franklin Gothic Book" w:hAnsi="Franklin Gothic Book"/>
          <w:sz w:val="20"/>
          <w:szCs w:val="20"/>
        </w:rPr>
      </w:pPr>
    </w:p>
    <w:tbl>
      <w:tblPr>
        <w:tblStyle w:val="Grilledutableau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520"/>
      </w:tblGrid>
      <w:tr w:rsidR="00D47965" w:rsidRPr="00A33858" w14:paraId="129B58C2" w14:textId="77777777" w:rsidTr="001C6E3A">
        <w:trPr>
          <w:trHeight w:val="266"/>
        </w:trPr>
        <w:tc>
          <w:tcPr>
            <w:tcW w:w="2127" w:type="dxa"/>
            <w:shd w:val="clear" w:color="auto" w:fill="00C6CE"/>
          </w:tcPr>
          <w:p w14:paraId="55846F32" w14:textId="77777777" w:rsidR="00D47965" w:rsidRPr="00A33858" w:rsidRDefault="00D47965" w:rsidP="00D47965">
            <w:pPr>
              <w:pStyle w:val="Titre4"/>
              <w:rPr>
                <w:rFonts w:ascii="Georgia" w:hAnsi="Georgia"/>
                <w:b/>
                <w:bCs/>
                <w:i w:val="0"/>
                <w:iCs w:val="0"/>
                <w:color w:val="9F4619"/>
                <w:sz w:val="20"/>
                <w:szCs w:val="20"/>
              </w:rPr>
            </w:pPr>
          </w:p>
          <w:p w14:paraId="54AAA7A1" w14:textId="77777777" w:rsidR="00D47965" w:rsidRPr="001C6E3A" w:rsidRDefault="00D47965" w:rsidP="00D47965">
            <w:pPr>
              <w:pStyle w:val="Titre4"/>
              <w:rPr>
                <w:rFonts w:ascii="Georgia" w:hAnsi="Georgia"/>
                <w:b/>
                <w:bCs/>
                <w:i w:val="0"/>
                <w:iCs w:val="0"/>
                <w:color w:val="00547A"/>
                <w:sz w:val="20"/>
                <w:szCs w:val="20"/>
              </w:rPr>
            </w:pPr>
            <w:r w:rsidRPr="001C6E3A">
              <w:rPr>
                <w:rFonts w:ascii="Georgia" w:hAnsi="Georgia"/>
                <w:b/>
                <w:bCs/>
                <w:i w:val="0"/>
                <w:iCs w:val="0"/>
                <w:color w:val="00547A"/>
                <w:sz w:val="20"/>
                <w:szCs w:val="20"/>
              </w:rPr>
              <w:t>Objectifs professionnels</w:t>
            </w:r>
          </w:p>
          <w:p w14:paraId="31EDBCDB" w14:textId="77777777" w:rsidR="00D47965" w:rsidRPr="00A33858" w:rsidRDefault="00D47965" w:rsidP="00D47965">
            <w:pPr>
              <w:rPr>
                <w:sz w:val="20"/>
                <w:szCs w:val="20"/>
              </w:rPr>
            </w:pPr>
          </w:p>
          <w:p w14:paraId="0872F095" w14:textId="77777777" w:rsidR="00D47965" w:rsidRPr="00A33858" w:rsidRDefault="00D47965" w:rsidP="00D47965">
            <w:pPr>
              <w:rPr>
                <w:sz w:val="20"/>
                <w:szCs w:val="20"/>
              </w:rPr>
            </w:pPr>
          </w:p>
          <w:p w14:paraId="3C84417F" w14:textId="77777777" w:rsidR="00D47965" w:rsidRPr="00A33858" w:rsidRDefault="00D47965" w:rsidP="00D47965">
            <w:pPr>
              <w:rPr>
                <w:sz w:val="20"/>
                <w:szCs w:val="20"/>
              </w:rPr>
            </w:pPr>
          </w:p>
          <w:p w14:paraId="38D175E9" w14:textId="77777777" w:rsidR="00D47965" w:rsidRPr="00D47965" w:rsidRDefault="00D47965" w:rsidP="00D47965">
            <w:pPr>
              <w:rPr>
                <w:color w:val="00C6CE"/>
                <w:sz w:val="20"/>
                <w:szCs w:val="20"/>
              </w:rPr>
            </w:pPr>
          </w:p>
          <w:p w14:paraId="56A53E24" w14:textId="77777777" w:rsidR="00D47965" w:rsidRPr="00A33858" w:rsidRDefault="00D47965" w:rsidP="00D47965">
            <w:pPr>
              <w:rPr>
                <w:sz w:val="20"/>
                <w:szCs w:val="20"/>
              </w:rPr>
            </w:pPr>
          </w:p>
          <w:p w14:paraId="1C4DC465" w14:textId="77777777" w:rsidR="00D47965" w:rsidRPr="00A33858" w:rsidRDefault="00D47965" w:rsidP="00D47965">
            <w:pPr>
              <w:rPr>
                <w:sz w:val="20"/>
                <w:szCs w:val="20"/>
              </w:rPr>
            </w:pPr>
          </w:p>
          <w:p w14:paraId="6E741DF2" w14:textId="77777777" w:rsidR="00D47965" w:rsidRPr="00A33858" w:rsidRDefault="00D47965" w:rsidP="00D47965">
            <w:pPr>
              <w:rPr>
                <w:sz w:val="20"/>
                <w:szCs w:val="20"/>
              </w:rPr>
            </w:pPr>
          </w:p>
          <w:p w14:paraId="77ADC326" w14:textId="77777777" w:rsidR="00D47965" w:rsidRPr="00A33858" w:rsidRDefault="00D47965" w:rsidP="00D47965">
            <w:pPr>
              <w:rPr>
                <w:sz w:val="20"/>
                <w:szCs w:val="20"/>
              </w:rPr>
            </w:pPr>
          </w:p>
          <w:p w14:paraId="60247AC5" w14:textId="77777777" w:rsidR="00D47965" w:rsidRPr="00A33858" w:rsidRDefault="00D47965" w:rsidP="00D47965">
            <w:pPr>
              <w:rPr>
                <w:sz w:val="20"/>
                <w:szCs w:val="20"/>
              </w:rPr>
            </w:pPr>
          </w:p>
          <w:p w14:paraId="7286BC0B" w14:textId="77777777" w:rsidR="00D47965" w:rsidRPr="00A33858" w:rsidRDefault="00D47965" w:rsidP="00D47965">
            <w:pPr>
              <w:rPr>
                <w:sz w:val="20"/>
                <w:szCs w:val="20"/>
              </w:rPr>
            </w:pPr>
          </w:p>
          <w:p w14:paraId="35E8E217" w14:textId="77777777" w:rsidR="00D47965" w:rsidRPr="00A33858" w:rsidRDefault="00D47965" w:rsidP="00D47965">
            <w:pPr>
              <w:rPr>
                <w:sz w:val="20"/>
                <w:szCs w:val="20"/>
              </w:rPr>
            </w:pPr>
          </w:p>
          <w:p w14:paraId="42365C01" w14:textId="77777777" w:rsidR="00D47965" w:rsidRDefault="00D47965" w:rsidP="00D47965">
            <w:pPr>
              <w:rPr>
                <w:sz w:val="20"/>
                <w:szCs w:val="20"/>
              </w:rPr>
            </w:pPr>
          </w:p>
          <w:p w14:paraId="3A746F6D" w14:textId="77777777" w:rsidR="00D47965" w:rsidRPr="00A33858" w:rsidRDefault="00D47965" w:rsidP="00D47965">
            <w:pPr>
              <w:rPr>
                <w:sz w:val="20"/>
                <w:szCs w:val="20"/>
              </w:rPr>
            </w:pPr>
          </w:p>
          <w:p w14:paraId="1FE37301" w14:textId="77777777" w:rsidR="00D47965" w:rsidRDefault="00D47965" w:rsidP="00D47965">
            <w:pPr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</w:pPr>
          </w:p>
          <w:p w14:paraId="62FF3B44" w14:textId="45C243A3" w:rsidR="00D47965" w:rsidRPr="00A33858" w:rsidRDefault="00D47965" w:rsidP="00D47965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shd w:val="clear" w:color="auto" w:fill="FFFFFF" w:themeFill="background1"/>
          </w:tcPr>
          <w:p w14:paraId="1BA97156" w14:textId="6E4A4E1B" w:rsidR="00D47965" w:rsidRDefault="00D47965" w:rsidP="00D47965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L’objectif de la formation en astrologie humaniste selon une approche symbolique et jungienne est </w:t>
            </w:r>
            <w:r w:rsidR="0098026B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de </w:t>
            </w:r>
            <w:r>
              <w:rPr>
                <w:rFonts w:ascii="Franklin Gothic Book" w:hAnsi="Franklin Gothic Book"/>
                <w:color w:val="auto"/>
                <w:sz w:val="20"/>
                <w:szCs w:val="20"/>
              </w:rPr>
              <w:t>devenir un astrologue humaniste ayant intégré la vision jungienne de l’être humain</w:t>
            </w:r>
            <w:r w:rsidR="00556091">
              <w:rPr>
                <w:rFonts w:ascii="Franklin Gothic Book" w:hAnsi="Franklin Gothic Book"/>
                <w:color w:val="auto"/>
                <w:sz w:val="20"/>
                <w:szCs w:val="20"/>
              </w:rPr>
              <w:t>,</w:t>
            </w:r>
            <w:r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 notamment à travers les notions d’archétypes, de figures de la psyché et d’inconscient personnel et collectif.</w:t>
            </w:r>
          </w:p>
          <w:p w14:paraId="4E6DBE18" w14:textId="77777777" w:rsidR="00D47965" w:rsidRDefault="00D47965" w:rsidP="00D47965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</w:p>
          <w:p w14:paraId="63226DFE" w14:textId="0BD98098" w:rsidR="00D47965" w:rsidRDefault="0019377A" w:rsidP="00D47965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auto"/>
                <w:sz w:val="20"/>
                <w:szCs w:val="20"/>
              </w:rPr>
              <w:t>À</w:t>
            </w:r>
            <w:r w:rsidR="00D47965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 l’issue de la formation</w:t>
            </w:r>
            <w:r w:rsidR="000B5147">
              <w:rPr>
                <w:rFonts w:ascii="Franklin Gothic Book" w:hAnsi="Franklin Gothic Book"/>
                <w:color w:val="auto"/>
                <w:sz w:val="20"/>
                <w:szCs w:val="20"/>
              </w:rPr>
              <w:t>,</w:t>
            </w:r>
            <w:r w:rsidR="00D47965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 les participant.es seront capables d</w:t>
            </w:r>
            <w:r w:rsidR="000B5147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e </w:t>
            </w:r>
            <w:r w:rsidR="00D47965">
              <w:rPr>
                <w:rFonts w:ascii="Franklin Gothic Book" w:hAnsi="Franklin Gothic Book"/>
                <w:color w:val="auto"/>
                <w:sz w:val="20"/>
                <w:szCs w:val="20"/>
              </w:rPr>
              <w:t>:</w:t>
            </w:r>
          </w:p>
          <w:p w14:paraId="3AE289DB" w14:textId="77777777" w:rsidR="00D47965" w:rsidRDefault="00D47965" w:rsidP="00D47965">
            <w:pPr>
              <w:pStyle w:val="Sansinterligne"/>
              <w:numPr>
                <w:ilvl w:val="0"/>
                <w:numId w:val="2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auto"/>
                <w:sz w:val="20"/>
                <w:szCs w:val="20"/>
              </w:rPr>
              <w:t>Analyser les principales composantes du thème en identifiant les grandes lignes de la personnalité du consultant ou de la consultante (cycle 1).</w:t>
            </w:r>
          </w:p>
          <w:p w14:paraId="1FCF7592" w14:textId="77777777" w:rsidR="00D47965" w:rsidRDefault="00D47965" w:rsidP="00D47965">
            <w:pPr>
              <w:pStyle w:val="Sansinterligne"/>
              <w:numPr>
                <w:ilvl w:val="0"/>
                <w:numId w:val="2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auto"/>
                <w:sz w:val="20"/>
                <w:szCs w:val="20"/>
              </w:rPr>
              <w:t>Analyser les éléments dynamiques du thème afin de pouvoir accompagner le mouvement de vie de la personne au fil de son évolution (cycle 2).</w:t>
            </w:r>
          </w:p>
          <w:p w14:paraId="74DE21CD" w14:textId="77777777" w:rsidR="00D47965" w:rsidRDefault="00D47965" w:rsidP="00D47965">
            <w:pPr>
              <w:pStyle w:val="Sansinterligne"/>
              <w:numPr>
                <w:ilvl w:val="0"/>
                <w:numId w:val="2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auto"/>
                <w:sz w:val="20"/>
                <w:szCs w:val="20"/>
              </w:rPr>
              <w:t>Approfondir l’analyse du thème astrologique en intégrant les notions de blessure, de résilience et de relation (cycle 3).</w:t>
            </w:r>
          </w:p>
          <w:p w14:paraId="542B0CEA" w14:textId="5712B531" w:rsidR="00D47965" w:rsidRPr="00BA6456" w:rsidRDefault="00D47965" w:rsidP="00D47965">
            <w:pPr>
              <w:pStyle w:val="Sansinterligne"/>
              <w:numPr>
                <w:ilvl w:val="0"/>
                <w:numId w:val="2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Accompagner depuis une posture éthique, non prédictive et </w:t>
            </w:r>
            <w:r w:rsidR="001C6E3A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non </w:t>
            </w:r>
            <w:r>
              <w:rPr>
                <w:rFonts w:ascii="Franklin Gothic Book" w:hAnsi="Franklin Gothic Book"/>
                <w:color w:val="auto"/>
                <w:sz w:val="20"/>
                <w:szCs w:val="20"/>
              </w:rPr>
              <w:t>fataliste, respectueuse de la diversité et encourageant le pouvoir d’agir avec liberté (objectif transversal).</w:t>
            </w:r>
          </w:p>
        </w:tc>
      </w:tr>
      <w:tr w:rsidR="00D47965" w:rsidRPr="00A33858" w14:paraId="2429EA50" w14:textId="77777777" w:rsidTr="001C6E3A">
        <w:trPr>
          <w:trHeight w:val="266"/>
        </w:trPr>
        <w:tc>
          <w:tcPr>
            <w:tcW w:w="2127" w:type="dxa"/>
            <w:shd w:val="clear" w:color="auto" w:fill="FFFFFF" w:themeFill="background1"/>
          </w:tcPr>
          <w:p w14:paraId="5E155CB3" w14:textId="77777777" w:rsidR="00D47965" w:rsidRPr="00A33858" w:rsidRDefault="00D47965" w:rsidP="00D47965">
            <w:pPr>
              <w:pStyle w:val="Titre4"/>
              <w:rPr>
                <w:rFonts w:ascii="Georgia" w:hAnsi="Georgia"/>
                <w:b/>
                <w:bCs/>
                <w:i w:val="0"/>
                <w:iCs w:val="0"/>
                <w:color w:val="9F4619"/>
                <w:sz w:val="20"/>
                <w:szCs w:val="20"/>
              </w:rPr>
            </w:pPr>
          </w:p>
        </w:tc>
        <w:tc>
          <w:tcPr>
            <w:tcW w:w="6520" w:type="dxa"/>
            <w:shd w:val="clear" w:color="auto" w:fill="FFFFFF" w:themeFill="background1"/>
          </w:tcPr>
          <w:p w14:paraId="74921B30" w14:textId="77777777" w:rsidR="00D47965" w:rsidRDefault="00D47965" w:rsidP="00D47965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</w:p>
        </w:tc>
      </w:tr>
      <w:tr w:rsidR="00D47965" w:rsidRPr="00A33858" w14:paraId="2C48C6B3" w14:textId="77777777" w:rsidTr="001C6E3A">
        <w:trPr>
          <w:trHeight w:val="2172"/>
        </w:trPr>
        <w:tc>
          <w:tcPr>
            <w:tcW w:w="2127" w:type="dxa"/>
            <w:shd w:val="clear" w:color="auto" w:fill="00C6CE"/>
          </w:tcPr>
          <w:p w14:paraId="3071761E" w14:textId="77777777" w:rsidR="00D47965" w:rsidRDefault="00D47965" w:rsidP="00D47965">
            <w:pPr>
              <w:pStyle w:val="Titre4"/>
              <w:rPr>
                <w:rFonts w:ascii="Georgia" w:hAnsi="Georgia"/>
                <w:b/>
                <w:bCs/>
                <w:i w:val="0"/>
                <w:iCs w:val="0"/>
                <w:color w:val="9F4619"/>
                <w:sz w:val="20"/>
                <w:szCs w:val="20"/>
              </w:rPr>
            </w:pPr>
          </w:p>
          <w:p w14:paraId="598FBF27" w14:textId="0BCD3159" w:rsidR="00D47965" w:rsidRPr="00BA6456" w:rsidRDefault="00D47965" w:rsidP="00D47965">
            <w:r w:rsidRPr="001C6E3A">
              <w:rPr>
                <w:rFonts w:ascii="Georgia" w:hAnsi="Georgia"/>
                <w:b/>
                <w:bCs/>
                <w:color w:val="00547A"/>
                <w:sz w:val="20"/>
                <w:szCs w:val="20"/>
              </w:rPr>
              <w:t>Public concerné</w:t>
            </w:r>
          </w:p>
        </w:tc>
        <w:tc>
          <w:tcPr>
            <w:tcW w:w="6520" w:type="dxa"/>
            <w:shd w:val="clear" w:color="auto" w:fill="FFFFFF" w:themeFill="background1"/>
          </w:tcPr>
          <w:p w14:paraId="07953FED" w14:textId="61A65BE9" w:rsidR="00D47965" w:rsidRPr="00A33858" w:rsidRDefault="00D47965" w:rsidP="00D47965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</w:pPr>
            <w:r w:rsidRPr="00A33858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La formation s’adresse aux </w:t>
            </w:r>
            <w:r w:rsidRPr="00A33858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>professionnels de l’accompagnement</w:t>
            </w:r>
            <w:r w:rsidRPr="00A33858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 </w:t>
            </w:r>
            <w:r w:rsidRPr="00A33858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et aux thérapeutes souhaitant enrichir leur pratique en intégrant l’outil astrologique, mais aussi à toute personne </w:t>
            </w:r>
            <w:r w:rsidRPr="00A33858">
              <w:rPr>
                <w:rFonts w:ascii="Franklin Gothic Book" w:hAnsi="Franklin Gothic Book" w:cs="Times New Roman"/>
                <w:b/>
                <w:bCs/>
                <w:color w:val="auto"/>
                <w:sz w:val="20"/>
                <w:szCs w:val="20"/>
              </w:rPr>
              <w:t>souhaitant se former à l’astrologie</w:t>
            </w:r>
            <w:r w:rsidRPr="00A33858">
              <w:rPr>
                <w:rFonts w:ascii="Franklin Gothic Book" w:hAnsi="Franklin Gothic Book" w:cs="Times New Roman"/>
                <w:color w:val="auto"/>
                <w:sz w:val="20"/>
                <w:szCs w:val="20"/>
              </w:rPr>
              <w:t xml:space="preserve"> et accompagner </w:t>
            </w:r>
            <w:r>
              <w:rPr>
                <w:rFonts w:ascii="Franklin Gothic Book" w:hAnsi="Franklin Gothic Book" w:cs="Times New Roman"/>
                <w:color w:val="auto"/>
                <w:sz w:val="20"/>
                <w:szCs w:val="20"/>
              </w:rPr>
              <w:t xml:space="preserve">les personnes </w:t>
            </w:r>
            <w:r w:rsidR="00556091">
              <w:rPr>
                <w:rFonts w:ascii="Franklin Gothic Book" w:hAnsi="Franklin Gothic Book" w:cs="Times New Roman"/>
                <w:color w:val="auto"/>
                <w:sz w:val="20"/>
                <w:szCs w:val="20"/>
              </w:rPr>
              <w:t xml:space="preserve">à </w:t>
            </w:r>
            <w:r>
              <w:rPr>
                <w:rFonts w:ascii="Franklin Gothic Book" w:hAnsi="Franklin Gothic Book" w:cs="Times New Roman"/>
                <w:color w:val="auto"/>
                <w:sz w:val="20"/>
                <w:szCs w:val="20"/>
              </w:rPr>
              <w:t>l’</w:t>
            </w:r>
            <w:r w:rsidRPr="00A33858">
              <w:rPr>
                <w:rFonts w:ascii="Franklin Gothic Book" w:hAnsi="Franklin Gothic Book" w:cs="Times New Roman"/>
                <w:color w:val="auto"/>
                <w:sz w:val="20"/>
                <w:szCs w:val="20"/>
              </w:rPr>
              <w:t>aide de cet outil depuis une approche reliée à une vision symbolique et jungienne.</w:t>
            </w:r>
          </w:p>
          <w:p w14:paraId="03C22CDC" w14:textId="77777777" w:rsidR="00D47965" w:rsidRPr="00A33858" w:rsidRDefault="00D47965" w:rsidP="00D47965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</w:p>
          <w:p w14:paraId="4B3FAB85" w14:textId="77777777" w:rsidR="00D47965" w:rsidRPr="00A33858" w:rsidRDefault="00D47965" w:rsidP="00D47965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A33858">
              <w:rPr>
                <w:rFonts w:ascii="Franklin Gothic Book" w:hAnsi="Franklin Gothic Book"/>
                <w:sz w:val="20"/>
                <w:szCs w:val="20"/>
              </w:rPr>
              <w:t>Cette formation s’adresse notamment à :</w:t>
            </w:r>
          </w:p>
          <w:p w14:paraId="64A3DE9D" w14:textId="77777777" w:rsidR="00D47965" w:rsidRPr="00A33858" w:rsidRDefault="00D47965" w:rsidP="00D47965">
            <w:pPr>
              <w:pStyle w:val="Sansinterligne"/>
              <w:numPr>
                <w:ilvl w:val="0"/>
                <w:numId w:val="21"/>
              </w:numPr>
              <w:spacing w:line="276" w:lineRule="auto"/>
              <w:jc w:val="both"/>
              <w:rPr>
                <w:rFonts w:ascii="Franklin Gothic Book" w:eastAsia="Arial" w:hAnsi="Franklin Gothic Book"/>
                <w:color w:val="auto"/>
                <w:sz w:val="20"/>
                <w:szCs w:val="20"/>
              </w:rPr>
            </w:pPr>
            <w:r w:rsidRPr="00A33858">
              <w:rPr>
                <w:rFonts w:ascii="Franklin Gothic Book" w:hAnsi="Franklin Gothic Book" w:cs="Times New Roman"/>
                <w:color w:val="auto"/>
                <w:sz w:val="20"/>
                <w:szCs w:val="20"/>
              </w:rPr>
              <w:t>Des personnes souhaitant devenir astrologues</w:t>
            </w:r>
          </w:p>
          <w:p w14:paraId="7DA009F1" w14:textId="77777777" w:rsidR="00D47965" w:rsidRPr="00A33858" w:rsidRDefault="00D47965" w:rsidP="00D47965">
            <w:pPr>
              <w:pStyle w:val="Sansinterligne"/>
              <w:numPr>
                <w:ilvl w:val="0"/>
                <w:numId w:val="21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 w:rsidRPr="00A33858">
              <w:rPr>
                <w:rFonts w:ascii="Franklin Gothic Book" w:eastAsia="Arial" w:hAnsi="Franklin Gothic Book"/>
                <w:color w:val="auto"/>
                <w:sz w:val="20"/>
                <w:szCs w:val="20"/>
              </w:rPr>
              <w:t>Des personnes souhaitant développer une meilleure compréhension d’elles-mêmes par l’astrologie</w:t>
            </w:r>
          </w:p>
          <w:p w14:paraId="75D46CBC" w14:textId="77777777" w:rsidR="00D47965" w:rsidRPr="00267095" w:rsidRDefault="00D47965" w:rsidP="00D47965">
            <w:pPr>
              <w:pStyle w:val="Sansinterligne"/>
              <w:numPr>
                <w:ilvl w:val="0"/>
                <w:numId w:val="21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 w:rsidRPr="00A33858">
              <w:rPr>
                <w:rFonts w:ascii="Franklin Gothic Book" w:hAnsi="Franklin Gothic Book" w:cs="Times New Roman"/>
                <w:color w:val="auto"/>
                <w:sz w:val="20"/>
                <w:szCs w:val="20"/>
              </w:rPr>
              <w:t>Des accompagnants ou thérapeutes souhaitant enrichir leur pratique de la dimension symbolique portée par l’astrologie</w:t>
            </w:r>
          </w:p>
          <w:p w14:paraId="7AA52351" w14:textId="508E1550" w:rsidR="00D47965" w:rsidRPr="00267095" w:rsidRDefault="00D47965" w:rsidP="00D47965">
            <w:pPr>
              <w:pStyle w:val="Sansinterligne"/>
              <w:numPr>
                <w:ilvl w:val="0"/>
                <w:numId w:val="21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 w:rsidRPr="00267095">
              <w:rPr>
                <w:rFonts w:ascii="Franklin Gothic Book" w:hAnsi="Franklin Gothic Book" w:cs="Times New Roman"/>
                <w:color w:val="auto"/>
                <w:sz w:val="20"/>
                <w:szCs w:val="20"/>
              </w:rPr>
              <w:t>Des personnes engagées dans un cheminement psychologique ou spirituel.</w:t>
            </w:r>
          </w:p>
        </w:tc>
      </w:tr>
    </w:tbl>
    <w:p w14:paraId="7C3856E6" w14:textId="77777777" w:rsidR="00A33858" w:rsidRPr="0037786A" w:rsidRDefault="00A33858" w:rsidP="00893C09">
      <w:pPr>
        <w:pStyle w:val="Sansinterligne"/>
        <w:numPr>
          <w:ilvl w:val="0"/>
          <w:numId w:val="0"/>
        </w:numPr>
        <w:rPr>
          <w:rFonts w:ascii="Georgia" w:hAnsi="Georgia"/>
        </w:rPr>
      </w:pPr>
    </w:p>
    <w:tbl>
      <w:tblPr>
        <w:tblStyle w:val="Grilledutableau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520"/>
      </w:tblGrid>
      <w:tr w:rsidR="002F17C1" w:rsidRPr="0022391B" w14:paraId="1D510C50" w14:textId="77777777" w:rsidTr="001C6E3A">
        <w:trPr>
          <w:trHeight w:val="269"/>
        </w:trPr>
        <w:tc>
          <w:tcPr>
            <w:tcW w:w="2127" w:type="dxa"/>
            <w:shd w:val="clear" w:color="auto" w:fill="00C6CE"/>
          </w:tcPr>
          <w:p w14:paraId="6AD990FE" w14:textId="77777777" w:rsidR="002F17C1" w:rsidRPr="0022391B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016D8747" w14:textId="3077B1F1" w:rsidR="002F17C1" w:rsidRPr="0022391B" w:rsidRDefault="002F17C1" w:rsidP="002F17C1">
            <w:pPr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  <w:r w:rsidRPr="001C6E3A">
              <w:rPr>
                <w:rFonts w:ascii="Georgia" w:hAnsi="Georgia"/>
                <w:b/>
                <w:bCs/>
                <w:color w:val="00547A"/>
                <w:sz w:val="20"/>
                <w:szCs w:val="20"/>
              </w:rPr>
              <w:t>Duré</w:t>
            </w:r>
            <w:r w:rsidR="0061000A" w:rsidRPr="001C6E3A">
              <w:rPr>
                <w:rFonts w:ascii="Georgia" w:hAnsi="Georgia"/>
                <w:b/>
                <w:bCs/>
                <w:color w:val="00547A"/>
                <w:sz w:val="20"/>
                <w:szCs w:val="20"/>
              </w:rPr>
              <w:t>e</w:t>
            </w:r>
          </w:p>
        </w:tc>
        <w:tc>
          <w:tcPr>
            <w:tcW w:w="6520" w:type="dxa"/>
          </w:tcPr>
          <w:p w14:paraId="19F452D8" w14:textId="7B556F6C" w:rsidR="0061000A" w:rsidRPr="0022391B" w:rsidRDefault="0061000A">
            <w:pPr>
              <w:pStyle w:val="Sansinterligne"/>
              <w:spacing w:line="276" w:lineRule="auto"/>
              <w:ind w:left="0"/>
              <w:jc w:val="both"/>
              <w:rPr>
                <w:rFonts w:ascii="Franklin Gothic Book" w:hAnsi="Franklin Gothic Book"/>
                <w:b/>
                <w:bCs/>
                <w:color w:val="047059"/>
                <w:sz w:val="20"/>
                <w:szCs w:val="20"/>
              </w:rPr>
            </w:pPr>
            <w:r w:rsidRPr="0022391B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>La formation complète est composée de 3 cycles de 14 séances en soirées</w:t>
            </w:r>
            <w:r w:rsidR="001C6E3A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>,</w:t>
            </w:r>
            <w:r w:rsidRPr="0022391B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 de 2</w:t>
            </w:r>
            <w:r w:rsidR="0019377A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 h 30</w:t>
            </w:r>
            <w:r w:rsidRPr="0022391B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 chacun (en distanciel).</w:t>
            </w:r>
          </w:p>
          <w:p w14:paraId="4D1ADBCB" w14:textId="77777777" w:rsidR="0061000A" w:rsidRPr="0022391B" w:rsidRDefault="0061000A" w:rsidP="00806228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1A6EE4D9" w14:textId="0E090C76" w:rsidR="0061000A" w:rsidRPr="001C6E3A" w:rsidRDefault="0061000A" w:rsidP="0061000A">
            <w:pPr>
              <w:jc w:val="both"/>
              <w:rPr>
                <w:rFonts w:ascii="Franklin Gothic Book" w:hAnsi="Franklin Gothic Book" w:cs="Arial"/>
                <w:color w:val="00C6CE"/>
                <w:sz w:val="20"/>
                <w:szCs w:val="20"/>
              </w:rPr>
            </w:pPr>
            <w:r w:rsidRPr="001C6E3A">
              <w:rPr>
                <w:rFonts w:ascii="Franklin Gothic Book" w:hAnsi="Franklin Gothic Book" w:cs="Arial"/>
                <w:b/>
                <w:bCs/>
                <w:color w:val="00C6CE"/>
                <w:sz w:val="20"/>
                <w:szCs w:val="20"/>
              </w:rPr>
              <w:t xml:space="preserve">Il est possible de s’inscrire à un </w:t>
            </w:r>
            <w:r w:rsidR="00FF7BC0">
              <w:rPr>
                <w:rFonts w:ascii="Franklin Gothic Book" w:hAnsi="Franklin Gothic Book" w:cs="Arial"/>
                <w:b/>
                <w:bCs/>
                <w:color w:val="00C6CE"/>
                <w:sz w:val="20"/>
                <w:szCs w:val="20"/>
              </w:rPr>
              <w:t xml:space="preserve">ou </w:t>
            </w:r>
            <w:r w:rsidRPr="001C6E3A">
              <w:rPr>
                <w:rFonts w:ascii="Franklin Gothic Book" w:hAnsi="Franklin Gothic Book" w:cs="Arial"/>
                <w:b/>
                <w:bCs/>
                <w:color w:val="00C6CE"/>
                <w:sz w:val="20"/>
                <w:szCs w:val="20"/>
              </w:rPr>
              <w:t>plusieurs cycles sans s’engager à suivre l’ensemble de la formation</w:t>
            </w:r>
            <w:r w:rsidRPr="001C6E3A">
              <w:rPr>
                <w:rFonts w:ascii="Franklin Gothic Book" w:hAnsi="Franklin Gothic Book" w:cs="Arial"/>
                <w:color w:val="00C6CE"/>
                <w:sz w:val="20"/>
                <w:szCs w:val="20"/>
              </w:rPr>
              <w:t xml:space="preserve">. </w:t>
            </w:r>
          </w:p>
          <w:p w14:paraId="2B4E141A" w14:textId="77777777" w:rsidR="0061000A" w:rsidRPr="0022391B" w:rsidRDefault="0061000A" w:rsidP="0061000A">
            <w:pPr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95E8C9A" w14:textId="5CF73BDB" w:rsidR="002F17C1" w:rsidRPr="0022391B" w:rsidRDefault="0061000A" w:rsidP="002F17C1">
            <w:pPr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22391B">
              <w:rPr>
                <w:rFonts w:ascii="Franklin Gothic Book" w:hAnsi="Franklin Gothic Book" w:cs="Arial"/>
                <w:sz w:val="20"/>
                <w:szCs w:val="20"/>
              </w:rPr>
              <w:t>En revanche seule l</w:t>
            </w:r>
            <w:r w:rsidR="000B5147">
              <w:rPr>
                <w:rFonts w:ascii="Franklin Gothic Book" w:hAnsi="Franklin Gothic Book" w:cs="Arial"/>
                <w:sz w:val="20"/>
                <w:szCs w:val="20"/>
              </w:rPr>
              <w:t>a participation à</w:t>
            </w:r>
            <w:r w:rsidRPr="0022391B">
              <w:rPr>
                <w:rFonts w:ascii="Franklin Gothic Book" w:hAnsi="Franklin Gothic Book" w:cs="Arial"/>
                <w:sz w:val="20"/>
                <w:szCs w:val="20"/>
              </w:rPr>
              <w:t xml:space="preserve"> l’ensemble</w:t>
            </w:r>
            <w:r w:rsidR="00267095">
              <w:rPr>
                <w:rFonts w:ascii="Franklin Gothic Book" w:hAnsi="Franklin Gothic Book" w:cs="Arial"/>
                <w:sz w:val="20"/>
                <w:szCs w:val="20"/>
              </w:rPr>
              <w:t xml:space="preserve"> de la formation permet l’obtention</w:t>
            </w:r>
            <w:r w:rsidRPr="0022391B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="00267095">
              <w:rPr>
                <w:rFonts w:ascii="Franklin Gothic Book" w:hAnsi="Franklin Gothic Book" w:cs="Arial"/>
                <w:sz w:val="20"/>
                <w:szCs w:val="20"/>
              </w:rPr>
              <w:t>du</w:t>
            </w:r>
            <w:r w:rsidRPr="0022391B">
              <w:rPr>
                <w:rFonts w:ascii="Franklin Gothic Book" w:hAnsi="Franklin Gothic Book" w:cs="Arial"/>
                <w:sz w:val="20"/>
                <w:szCs w:val="20"/>
              </w:rPr>
              <w:t xml:space="preserve"> certificat d’astrologue humaniste</w:t>
            </w:r>
            <w:r w:rsidR="00267095">
              <w:rPr>
                <w:rFonts w:ascii="Franklin Gothic Book" w:hAnsi="Franklin Gothic Book" w:cs="Arial"/>
                <w:sz w:val="20"/>
                <w:szCs w:val="20"/>
              </w:rPr>
              <w:t xml:space="preserve"> selon une approche symbolique et jungienne</w:t>
            </w:r>
            <w:r w:rsidRPr="0022391B">
              <w:rPr>
                <w:rFonts w:ascii="Franklin Gothic Book" w:hAnsi="Franklin Gothic Book" w:cs="Arial"/>
                <w:sz w:val="20"/>
                <w:szCs w:val="20"/>
              </w:rPr>
              <w:t>.</w:t>
            </w:r>
          </w:p>
          <w:p w14:paraId="61EB5CB9" w14:textId="78F5AA9D" w:rsidR="002F17C1" w:rsidRPr="0022391B" w:rsidRDefault="002F17C1" w:rsidP="00F671D0">
            <w:pPr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2988B0F8" w14:textId="77777777" w:rsidR="00013BB1" w:rsidRPr="0022391B" w:rsidRDefault="00013BB1">
      <w:pPr>
        <w:rPr>
          <w:sz w:val="20"/>
          <w:szCs w:val="20"/>
        </w:rPr>
      </w:pPr>
    </w:p>
    <w:tbl>
      <w:tblPr>
        <w:tblStyle w:val="Grilledutableau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520"/>
      </w:tblGrid>
      <w:tr w:rsidR="002F17C1" w:rsidRPr="0022391B" w14:paraId="4C7E6F40" w14:textId="77777777" w:rsidTr="00EE0272">
        <w:trPr>
          <w:trHeight w:val="113"/>
        </w:trPr>
        <w:tc>
          <w:tcPr>
            <w:tcW w:w="2127" w:type="dxa"/>
            <w:shd w:val="clear" w:color="auto" w:fill="00C6CE"/>
          </w:tcPr>
          <w:p w14:paraId="02C11601" w14:textId="77777777" w:rsidR="002F17C1" w:rsidRPr="0022391B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20FFA50C" w14:textId="379C504B" w:rsidR="002F17C1" w:rsidRPr="001C6E3A" w:rsidRDefault="002F17C1" w:rsidP="002F17C1">
            <w:pPr>
              <w:rPr>
                <w:rFonts w:ascii="Georgia" w:hAnsi="Georgia"/>
                <w:b/>
                <w:bCs/>
                <w:color w:val="00547A"/>
                <w:sz w:val="20"/>
                <w:szCs w:val="20"/>
              </w:rPr>
            </w:pPr>
            <w:r w:rsidRPr="001C6E3A">
              <w:rPr>
                <w:rFonts w:ascii="Georgia" w:hAnsi="Georgia"/>
                <w:b/>
                <w:bCs/>
                <w:color w:val="00547A"/>
                <w:sz w:val="20"/>
                <w:szCs w:val="20"/>
              </w:rPr>
              <w:t>Prérequis</w:t>
            </w:r>
          </w:p>
          <w:p w14:paraId="688BABC6" w14:textId="77777777" w:rsidR="002F17C1" w:rsidRPr="0022391B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1425AA01" w14:textId="77777777" w:rsidR="002F17C1" w:rsidRPr="0022391B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4F52DF8F" w14:textId="77777777" w:rsidR="002F17C1" w:rsidRPr="0022391B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6BCAF856" w14:textId="1D2A48C3" w:rsidR="002F17C1" w:rsidRPr="0022391B" w:rsidRDefault="002F17C1" w:rsidP="002F17C1">
            <w:pPr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</w:p>
        </w:tc>
        <w:tc>
          <w:tcPr>
            <w:tcW w:w="6520" w:type="dxa"/>
          </w:tcPr>
          <w:p w14:paraId="08635C27" w14:textId="02547608" w:rsidR="00EE0272" w:rsidRPr="00EE0272" w:rsidRDefault="002F17C1" w:rsidP="00EE0272">
            <w:pPr>
              <w:pStyle w:val="Sansinterligne"/>
              <w:numPr>
                <w:ilvl w:val="0"/>
                <w:numId w:val="7"/>
              </w:numPr>
              <w:spacing w:after="240"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 w:rsidRPr="0022391B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>Aucun « titre » préalable n’est requis</w:t>
            </w:r>
            <w:r w:rsidR="002C733D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. </w:t>
            </w:r>
            <w:r w:rsidR="00F66FF5" w:rsidRPr="0022391B">
              <w:rPr>
                <w:rFonts w:ascii="Franklin Gothic Book" w:hAnsi="Franklin Gothic Book"/>
                <w:color w:val="auto"/>
                <w:sz w:val="20"/>
                <w:szCs w:val="20"/>
              </w:rPr>
              <w:t>S</w:t>
            </w:r>
            <w:r w:rsidRPr="0022391B">
              <w:rPr>
                <w:rFonts w:ascii="Franklin Gothic Book" w:hAnsi="Franklin Gothic Book"/>
                <w:color w:val="auto"/>
                <w:sz w:val="20"/>
                <w:szCs w:val="20"/>
              </w:rPr>
              <w:t>eul</w:t>
            </w:r>
            <w:r w:rsidR="00F66FF5" w:rsidRPr="0022391B">
              <w:rPr>
                <w:rFonts w:ascii="Franklin Gothic Book" w:hAnsi="Franklin Gothic Book"/>
                <w:color w:val="auto"/>
                <w:sz w:val="20"/>
                <w:szCs w:val="20"/>
              </w:rPr>
              <w:t>s</w:t>
            </w:r>
            <w:r w:rsidRPr="0022391B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 comptent votre motivation à vous engager dans un travail introspectif et votre intérêt </w:t>
            </w:r>
            <w:r w:rsidRPr="0022391B">
              <w:rPr>
                <w:rFonts w:ascii="Franklin Gothic Book" w:hAnsi="Franklin Gothic Book" w:cs="Times New Roman"/>
                <w:sz w:val="20"/>
                <w:szCs w:val="20"/>
              </w:rPr>
              <w:t xml:space="preserve">marqué pour </w:t>
            </w:r>
            <w:r w:rsidR="00EC719C" w:rsidRPr="0022391B">
              <w:rPr>
                <w:rFonts w:ascii="Franklin Gothic Book" w:hAnsi="Franklin Gothic Book" w:cs="Times New Roman"/>
                <w:sz w:val="20"/>
                <w:szCs w:val="20"/>
              </w:rPr>
              <w:t>l‘approche analytique et symbolique jungienne</w:t>
            </w:r>
            <w:r w:rsidRPr="0022391B">
              <w:rPr>
                <w:rFonts w:ascii="Franklin Gothic Book" w:hAnsi="Franklin Gothic Book" w:cs="Times New Roman"/>
                <w:sz w:val="20"/>
                <w:szCs w:val="20"/>
              </w:rPr>
              <w:t xml:space="preserve"> </w:t>
            </w:r>
            <w:r w:rsidR="00EC719C" w:rsidRPr="0022391B">
              <w:rPr>
                <w:rFonts w:ascii="Franklin Gothic Book" w:hAnsi="Franklin Gothic Book" w:cs="Times New Roman"/>
                <w:sz w:val="20"/>
                <w:szCs w:val="20"/>
              </w:rPr>
              <w:t xml:space="preserve">ainsi que pour </w:t>
            </w:r>
            <w:r w:rsidR="00F66FF5" w:rsidRPr="0022391B">
              <w:rPr>
                <w:rFonts w:ascii="Franklin Gothic Book" w:hAnsi="Franklin Gothic Book" w:cs="Times New Roman"/>
                <w:sz w:val="20"/>
                <w:szCs w:val="20"/>
              </w:rPr>
              <w:t>l’astrologie.</w:t>
            </w:r>
          </w:p>
          <w:p w14:paraId="6D8DB3AB" w14:textId="7AC2F194" w:rsidR="002F17C1" w:rsidRPr="00EE0272" w:rsidRDefault="002F17C1" w:rsidP="00EE0272">
            <w:pPr>
              <w:pStyle w:val="Sansinterligne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22391B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L’engagement dans </w:t>
            </w:r>
            <w:r w:rsidR="00F66FF5" w:rsidRPr="0022391B">
              <w:rPr>
                <w:rFonts w:ascii="Franklin Gothic Book" w:hAnsi="Franklin Gothic Book"/>
                <w:b/>
                <w:bCs/>
                <w:sz w:val="20"/>
                <w:szCs w:val="20"/>
              </w:rPr>
              <w:t>une pratique de supervision</w:t>
            </w:r>
            <w:r w:rsidR="002C733D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en astrologie humaniste</w:t>
            </w:r>
            <w:r w:rsidR="00F66FF5" w:rsidRPr="0022391B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est </w:t>
            </w:r>
            <w:r w:rsidR="00A4501B" w:rsidRPr="0022391B">
              <w:rPr>
                <w:rFonts w:ascii="Franklin Gothic Book" w:hAnsi="Franklin Gothic Book"/>
                <w:b/>
                <w:bCs/>
                <w:sz w:val="20"/>
                <w:szCs w:val="20"/>
              </w:rPr>
              <w:t>conseillé</w:t>
            </w:r>
            <w:r w:rsidR="00F66FF5" w:rsidRPr="0022391B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</w:t>
            </w:r>
            <w:r w:rsidR="00EC719C" w:rsidRPr="0022391B">
              <w:rPr>
                <w:rFonts w:ascii="Franklin Gothic Book" w:hAnsi="Franklin Gothic Book"/>
                <w:b/>
                <w:bCs/>
                <w:sz w:val="20"/>
                <w:szCs w:val="20"/>
              </w:rPr>
              <w:t>pendant toute la formation.</w:t>
            </w:r>
          </w:p>
          <w:p w14:paraId="64A5ECE8" w14:textId="7F73B3DD" w:rsidR="002F17C1" w:rsidRPr="0022391B" w:rsidRDefault="002F17C1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22391B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Il est nécessaire d’avoir suivi </w:t>
            </w:r>
            <w:r w:rsidR="00F8495C" w:rsidRPr="0022391B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>le cycle 1 avant de faire les cycles 2 et 3.</w:t>
            </w:r>
            <w:r w:rsidR="00DA4605" w:rsidRPr="0022391B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 Toutefois,</w:t>
            </w:r>
            <w:r w:rsidR="00F8495C" w:rsidRPr="0022391B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 ces derniers peuvent être faits dans l’ordre souhaité étant donné qu’ils concernent des sujets différents.</w:t>
            </w:r>
          </w:p>
        </w:tc>
      </w:tr>
      <w:tr w:rsidR="002F17C1" w:rsidRPr="0037786A" w14:paraId="2F2EBA0F" w14:textId="77777777" w:rsidTr="00D56252">
        <w:trPr>
          <w:trHeight w:val="269"/>
        </w:trPr>
        <w:tc>
          <w:tcPr>
            <w:tcW w:w="2127" w:type="dxa"/>
            <w:shd w:val="clear" w:color="auto" w:fill="FFFFFF" w:themeFill="background1"/>
          </w:tcPr>
          <w:p w14:paraId="228C5641" w14:textId="77777777" w:rsidR="00DA4605" w:rsidRPr="0037786A" w:rsidRDefault="00DA4605" w:rsidP="002F17C1">
            <w:pPr>
              <w:rPr>
                <w:rFonts w:ascii="Georgia" w:hAnsi="Georgia"/>
                <w:b/>
                <w:bCs/>
                <w:color w:val="9F4619"/>
              </w:rPr>
            </w:pPr>
          </w:p>
        </w:tc>
        <w:tc>
          <w:tcPr>
            <w:tcW w:w="6520" w:type="dxa"/>
          </w:tcPr>
          <w:p w14:paraId="7CD5BFDF" w14:textId="77777777" w:rsidR="00A4501B" w:rsidRPr="00BF51D6" w:rsidRDefault="00A4501B" w:rsidP="00A4501B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b/>
                <w:bCs/>
                <w:color w:val="auto"/>
              </w:rPr>
            </w:pPr>
          </w:p>
        </w:tc>
      </w:tr>
      <w:tr w:rsidR="002F17C1" w:rsidRPr="00013BB1" w14:paraId="4D1D853E" w14:textId="77777777" w:rsidTr="001C6E3A">
        <w:trPr>
          <w:trHeight w:val="269"/>
        </w:trPr>
        <w:tc>
          <w:tcPr>
            <w:tcW w:w="2127" w:type="dxa"/>
            <w:shd w:val="clear" w:color="auto" w:fill="00C6CE"/>
          </w:tcPr>
          <w:p w14:paraId="7A0B2C13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0200E76B" w14:textId="4475E626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  <w:r w:rsidRPr="00013BB1"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  <w:t>Méthodes pédagogiques</w:t>
            </w:r>
          </w:p>
        </w:tc>
        <w:tc>
          <w:tcPr>
            <w:tcW w:w="6520" w:type="dxa"/>
          </w:tcPr>
          <w:p w14:paraId="751173E6" w14:textId="4C241BEA" w:rsidR="000927B6" w:rsidRPr="003F4798" w:rsidRDefault="000927B6" w:rsidP="000927B6">
            <w:pPr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3F4798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La formation alterne</w:t>
            </w:r>
            <w:r w:rsidR="0095641D" w:rsidRPr="003F4798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entre </w:t>
            </w:r>
            <w:r w:rsidRPr="003F4798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:</w:t>
            </w:r>
          </w:p>
          <w:p w14:paraId="3C0234C1" w14:textId="77777777" w:rsidR="0095641D" w:rsidRPr="003F4798" w:rsidRDefault="0095641D">
            <w:pPr>
              <w:pStyle w:val="NormalWeb"/>
              <w:numPr>
                <w:ilvl w:val="0"/>
                <w:numId w:val="17"/>
              </w:numPr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3F4798">
              <w:rPr>
                <w:rFonts w:ascii="Franklin Gothic Book" w:hAnsi="Franklin Gothic Book"/>
                <w:color w:val="000000"/>
                <w:sz w:val="20"/>
                <w:szCs w:val="20"/>
              </w:rPr>
              <w:t>Apports théoriques s'appuyant sur des supports écrits et visuels.</w:t>
            </w:r>
          </w:p>
          <w:p w14:paraId="3BAEA54F" w14:textId="6B1C2A4C" w:rsidR="0095641D" w:rsidRPr="003F4798" w:rsidRDefault="0095641D">
            <w:pPr>
              <w:pStyle w:val="NormalWeb"/>
              <w:numPr>
                <w:ilvl w:val="0"/>
                <w:numId w:val="17"/>
              </w:numPr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3F4798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Études de cas à partir de thèmes natals anonymisés ou proposés par </w:t>
            </w:r>
            <w:proofErr w:type="gramStart"/>
            <w:r w:rsidRPr="003F4798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les </w:t>
            </w:r>
            <w:proofErr w:type="spellStart"/>
            <w:r w:rsidRPr="003F4798">
              <w:rPr>
                <w:rFonts w:ascii="Franklin Gothic Book" w:hAnsi="Franklin Gothic Book"/>
                <w:color w:val="000000"/>
                <w:sz w:val="20"/>
                <w:szCs w:val="20"/>
              </w:rPr>
              <w:t>participant</w:t>
            </w:r>
            <w:proofErr w:type="gramEnd"/>
            <w:r w:rsidR="0019377A">
              <w:rPr>
                <w:rFonts w:ascii="Franklin Gothic Book" w:hAnsi="Franklin Gothic Book"/>
                <w:color w:val="000000"/>
                <w:sz w:val="20"/>
                <w:szCs w:val="20"/>
              </w:rPr>
              <w:t>.e.</w:t>
            </w:r>
            <w:r w:rsidRPr="003F4798">
              <w:rPr>
                <w:rFonts w:ascii="Franklin Gothic Book" w:hAnsi="Franklin Gothic Book"/>
                <w:color w:val="000000"/>
                <w:sz w:val="20"/>
                <w:szCs w:val="20"/>
              </w:rPr>
              <w:t>s</w:t>
            </w:r>
            <w:proofErr w:type="spellEnd"/>
            <w:r w:rsidRPr="003F4798">
              <w:rPr>
                <w:rFonts w:ascii="Franklin Gothic Book" w:hAnsi="Franklin Gothic Book"/>
                <w:color w:val="000000"/>
                <w:sz w:val="20"/>
                <w:szCs w:val="20"/>
              </w:rPr>
              <w:t>.</w:t>
            </w:r>
          </w:p>
          <w:p w14:paraId="016F7C3C" w14:textId="77777777" w:rsidR="0095641D" w:rsidRPr="003F4798" w:rsidRDefault="0095641D">
            <w:pPr>
              <w:pStyle w:val="NormalWeb"/>
              <w:numPr>
                <w:ilvl w:val="0"/>
                <w:numId w:val="17"/>
              </w:numPr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3F4798">
              <w:rPr>
                <w:rFonts w:ascii="Franklin Gothic Book" w:hAnsi="Franklin Gothic Book"/>
                <w:color w:val="000000"/>
                <w:sz w:val="20"/>
                <w:szCs w:val="20"/>
              </w:rPr>
              <w:t>Travaux individuels, en binômes ou en petits groupes favorisant les échanges et la confrontation des interprétations.</w:t>
            </w:r>
          </w:p>
          <w:p w14:paraId="2CFDC0CC" w14:textId="77777777" w:rsidR="0095641D" w:rsidRPr="003F4798" w:rsidRDefault="0095641D">
            <w:pPr>
              <w:pStyle w:val="NormalWeb"/>
              <w:numPr>
                <w:ilvl w:val="0"/>
                <w:numId w:val="17"/>
              </w:numPr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3F4798">
              <w:rPr>
                <w:rFonts w:ascii="Franklin Gothic Book" w:hAnsi="Franklin Gothic Book"/>
                <w:color w:val="000000"/>
                <w:sz w:val="20"/>
                <w:szCs w:val="20"/>
              </w:rPr>
              <w:t>Questionnements guidés développant le raisonnement, la capacité d'analyse et la construction d'une interprétation argumentée.</w:t>
            </w:r>
          </w:p>
          <w:p w14:paraId="51F25332" w14:textId="77777777" w:rsidR="0095641D" w:rsidRPr="003F4798" w:rsidRDefault="0095641D">
            <w:pPr>
              <w:pStyle w:val="NormalWeb"/>
              <w:numPr>
                <w:ilvl w:val="0"/>
                <w:numId w:val="17"/>
              </w:numPr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3F4798">
              <w:rPr>
                <w:rFonts w:ascii="Franklin Gothic Book" w:hAnsi="Franklin Gothic Book"/>
                <w:color w:val="000000"/>
                <w:sz w:val="20"/>
                <w:szCs w:val="20"/>
              </w:rPr>
              <w:t>Quiz, jeux pédagogiques et exercices d'entraînement favorisant l'acquisition et la consolidation des connaissances.</w:t>
            </w:r>
          </w:p>
          <w:p w14:paraId="586E93A5" w14:textId="670B181F" w:rsidR="0095641D" w:rsidRPr="003F4798" w:rsidRDefault="0095641D">
            <w:pPr>
              <w:pStyle w:val="NormalWeb"/>
              <w:numPr>
                <w:ilvl w:val="0"/>
                <w:numId w:val="17"/>
              </w:numPr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3F4798">
              <w:rPr>
                <w:rFonts w:ascii="Franklin Gothic Book" w:hAnsi="Franklin Gothic Book"/>
                <w:color w:val="000000"/>
                <w:sz w:val="20"/>
                <w:szCs w:val="20"/>
              </w:rPr>
              <w:t>Visualisations et méditations guidées en lien avec les archétypes astrologiques</w:t>
            </w:r>
            <w:r w:rsidR="00E04E84">
              <w:rPr>
                <w:rFonts w:ascii="Franklin Gothic Book" w:hAnsi="Franklin Gothic Book"/>
                <w:color w:val="000000"/>
                <w:sz w:val="20"/>
                <w:szCs w:val="20"/>
              </w:rPr>
              <w:t>.</w:t>
            </w:r>
          </w:p>
          <w:p w14:paraId="2125036E" w14:textId="21E7A990" w:rsidR="0095641D" w:rsidRPr="003F4798" w:rsidRDefault="0095641D">
            <w:pPr>
              <w:pStyle w:val="NormalWeb"/>
              <w:numPr>
                <w:ilvl w:val="0"/>
                <w:numId w:val="17"/>
              </w:numPr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3F4798">
              <w:rPr>
                <w:rFonts w:ascii="Franklin Gothic Book" w:hAnsi="Franklin Gothic Book"/>
                <w:color w:val="000000"/>
                <w:sz w:val="20"/>
                <w:szCs w:val="20"/>
              </w:rPr>
              <w:t>Remise de supports pédagogiques (PDF de cour</w:t>
            </w:r>
            <w:r w:rsidR="00E04E84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s et </w:t>
            </w:r>
            <w:r w:rsidRPr="003F4798">
              <w:rPr>
                <w:rFonts w:ascii="Franklin Gothic Book" w:hAnsi="Franklin Gothic Book"/>
                <w:color w:val="000000"/>
                <w:sz w:val="20"/>
                <w:szCs w:val="20"/>
              </w:rPr>
              <w:t>supports audio MP3</w:t>
            </w:r>
            <w:r w:rsidR="00E04E84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 pour certains modules</w:t>
            </w:r>
            <w:r w:rsidRPr="003F4798">
              <w:rPr>
                <w:rFonts w:ascii="Franklin Gothic Book" w:hAnsi="Franklin Gothic Book"/>
                <w:color w:val="000000"/>
                <w:sz w:val="20"/>
                <w:szCs w:val="20"/>
              </w:rPr>
              <w:t>) afin de faciliter le travail personnel entre les sessions.</w:t>
            </w:r>
          </w:p>
          <w:p w14:paraId="77BA9CC7" w14:textId="4D63E51B" w:rsidR="00DA4605" w:rsidRPr="0022391B" w:rsidRDefault="0095641D">
            <w:pPr>
              <w:pStyle w:val="NormalWeb"/>
              <w:numPr>
                <w:ilvl w:val="0"/>
                <w:numId w:val="17"/>
              </w:numPr>
              <w:rPr>
                <w:color w:val="000000"/>
                <w:sz w:val="20"/>
                <w:szCs w:val="20"/>
              </w:rPr>
            </w:pPr>
            <w:r w:rsidRPr="003F4798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Accompagnement individualisé des </w:t>
            </w:r>
            <w:proofErr w:type="spellStart"/>
            <w:r w:rsidR="0019377A">
              <w:rPr>
                <w:rFonts w:ascii="Franklin Gothic Book" w:hAnsi="Franklin Gothic Book"/>
                <w:color w:val="000000"/>
                <w:sz w:val="20"/>
                <w:szCs w:val="20"/>
              </w:rPr>
              <w:t>participant.</w:t>
            </w:r>
            <w:proofErr w:type="gramStart"/>
            <w:r w:rsidR="0019377A">
              <w:rPr>
                <w:rFonts w:ascii="Franklin Gothic Book" w:hAnsi="Franklin Gothic Book"/>
                <w:color w:val="000000"/>
                <w:sz w:val="20"/>
                <w:szCs w:val="20"/>
              </w:rPr>
              <w:t>e.</w:t>
            </w:r>
            <w:r w:rsidRPr="003F4798">
              <w:rPr>
                <w:rFonts w:ascii="Franklin Gothic Book" w:hAnsi="Franklin Gothic Book"/>
                <w:color w:val="000000"/>
                <w:sz w:val="20"/>
                <w:szCs w:val="20"/>
              </w:rPr>
              <w:t>s</w:t>
            </w:r>
            <w:proofErr w:type="spellEnd"/>
            <w:proofErr w:type="gramEnd"/>
            <w:r w:rsidRPr="003F4798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 au cours des exercices et des mises en pratique, avec retours personnalisés du formateur également par écrit sur demande</w:t>
            </w:r>
          </w:p>
        </w:tc>
      </w:tr>
      <w:tr w:rsidR="00EE0272" w:rsidRPr="00013BB1" w14:paraId="3CC29B69" w14:textId="77777777" w:rsidTr="00EE0272">
        <w:trPr>
          <w:trHeight w:val="269"/>
        </w:trPr>
        <w:tc>
          <w:tcPr>
            <w:tcW w:w="2127" w:type="dxa"/>
          </w:tcPr>
          <w:p w14:paraId="3E8E68CB" w14:textId="77777777" w:rsidR="00EE0272" w:rsidRPr="00013BB1" w:rsidRDefault="00EE0272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</w:tc>
        <w:tc>
          <w:tcPr>
            <w:tcW w:w="6520" w:type="dxa"/>
          </w:tcPr>
          <w:p w14:paraId="785700B2" w14:textId="77777777" w:rsidR="00EE0272" w:rsidRPr="003F4798" w:rsidRDefault="00EE0272" w:rsidP="000927B6">
            <w:pPr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</w:p>
        </w:tc>
      </w:tr>
      <w:tr w:rsidR="002F17C1" w:rsidRPr="00013BB1" w14:paraId="1CDE4463" w14:textId="77777777" w:rsidTr="001C6E3A">
        <w:trPr>
          <w:trHeight w:val="424"/>
        </w:trPr>
        <w:tc>
          <w:tcPr>
            <w:tcW w:w="2127" w:type="dxa"/>
            <w:shd w:val="clear" w:color="auto" w:fill="00C6CE"/>
          </w:tcPr>
          <w:p w14:paraId="5CD33E25" w14:textId="171F2F9F" w:rsidR="003B22F1" w:rsidRPr="00013BB1" w:rsidRDefault="001C6E3A" w:rsidP="003B22F1">
            <w:pPr>
              <w:rPr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  <w:t>Intervenante</w:t>
            </w:r>
          </w:p>
          <w:p w14:paraId="4906458C" w14:textId="77777777" w:rsidR="003B22F1" w:rsidRPr="001C6E3A" w:rsidRDefault="003B22F1" w:rsidP="003B22F1">
            <w:pPr>
              <w:rPr>
                <w:color w:val="00C6CE"/>
                <w:sz w:val="20"/>
                <w:szCs w:val="20"/>
              </w:rPr>
            </w:pPr>
          </w:p>
          <w:p w14:paraId="06755F4D" w14:textId="77777777" w:rsidR="002F17C1" w:rsidRPr="00013BB1" w:rsidRDefault="002F17C1" w:rsidP="002F17C1">
            <w:pPr>
              <w:rPr>
                <w:sz w:val="20"/>
                <w:szCs w:val="20"/>
              </w:rPr>
            </w:pPr>
          </w:p>
          <w:p w14:paraId="02CD0770" w14:textId="03B9661E" w:rsidR="002F17C1" w:rsidRPr="00013BB1" w:rsidRDefault="002F17C1" w:rsidP="002F17C1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14:paraId="7D102350" w14:textId="6F839418" w:rsidR="002F17C1" w:rsidRPr="00013BB1" w:rsidRDefault="002F17C1" w:rsidP="003B22F1">
            <w:pPr>
              <w:jc w:val="both"/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  <w:t>Ariane Clément</w:t>
            </w:r>
            <w:r w:rsidR="000927B6" w:rsidRPr="00013BB1"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  <w:t>-Pichery</w:t>
            </w:r>
          </w:p>
          <w:p w14:paraId="29244BE1" w14:textId="5BCB7418" w:rsidR="002F17C1" w:rsidRPr="00013BB1" w:rsidRDefault="002F17C1" w:rsidP="002F17C1">
            <w:pPr>
              <w:jc w:val="both"/>
              <w:rPr>
                <w:rFonts w:ascii="Franklin Gothic Book" w:hAnsi="Franklin Gothic Book"/>
                <w:i/>
                <w:i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i/>
                <w:iCs/>
                <w:sz w:val="20"/>
                <w:szCs w:val="20"/>
              </w:rPr>
              <w:t>« Les rêves </w:t>
            </w:r>
            <w:r w:rsidR="00DA4605" w:rsidRPr="00013BB1">
              <w:rPr>
                <w:rFonts w:ascii="Franklin Gothic Book" w:hAnsi="Franklin Gothic Book"/>
                <w:i/>
                <w:iCs/>
                <w:sz w:val="20"/>
                <w:szCs w:val="20"/>
              </w:rPr>
              <w:t xml:space="preserve">et l’astrologie </w:t>
            </w:r>
            <w:r w:rsidRPr="00013BB1">
              <w:rPr>
                <w:rFonts w:ascii="Franklin Gothic Book" w:hAnsi="Franklin Gothic Book"/>
                <w:i/>
                <w:iCs/>
                <w:sz w:val="20"/>
                <w:szCs w:val="20"/>
              </w:rPr>
              <w:t>sont au centre de mon accompagnement</w:t>
            </w:r>
            <w:r w:rsidRPr="00013BB1">
              <w:rPr>
                <w:rFonts w:ascii="MS Gothic" w:eastAsia="MS Gothic" w:hAnsi="MS Gothic" w:cs="MS Gothic" w:hint="eastAsia"/>
                <w:i/>
                <w:iCs/>
                <w:sz w:val="20"/>
                <w:szCs w:val="20"/>
              </w:rPr>
              <w:t> </w:t>
            </w:r>
            <w:proofErr w:type="gramStart"/>
            <w:r w:rsidRPr="00013BB1">
              <w:rPr>
                <w:rFonts w:ascii="Franklin Gothic Book" w:hAnsi="Franklin Gothic Book"/>
                <w:i/>
                <w:iCs/>
                <w:sz w:val="20"/>
                <w:szCs w:val="20"/>
              </w:rPr>
              <w:t>et</w:t>
            </w:r>
            <w:proofErr w:type="gramEnd"/>
            <w:r w:rsidRPr="00013BB1">
              <w:rPr>
                <w:rFonts w:ascii="Franklin Gothic Book" w:hAnsi="Franklin Gothic Book"/>
                <w:i/>
                <w:iCs/>
                <w:sz w:val="20"/>
                <w:szCs w:val="20"/>
              </w:rPr>
              <w:t xml:space="preserve"> tissent la toile qui relie tous mes outils au service d’un accompagnement de l’âme. »</w:t>
            </w:r>
          </w:p>
          <w:p w14:paraId="12ED9AFE" w14:textId="5A3EA878" w:rsidR="002F17C1" w:rsidRPr="00013BB1" w:rsidRDefault="002F17C1">
            <w:pPr>
              <w:pStyle w:val="Paragraphedeliste"/>
              <w:numPr>
                <w:ilvl w:val="0"/>
                <w:numId w:val="11"/>
              </w:numPr>
              <w:ind w:left="2297"/>
              <w:rPr>
                <w:rFonts w:ascii="Franklin Gothic Book" w:hAnsi="Franklin Gothic Book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i/>
                <w:iCs/>
                <w:noProof/>
                <w:color w:val="047059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9084B29" wp14:editId="050FCBD9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-2540</wp:posOffset>
                      </wp:positionV>
                      <wp:extent cx="1220470" cy="1315720"/>
                      <wp:effectExtent l="0" t="0" r="0" b="0"/>
                      <wp:wrapNone/>
                      <wp:docPr id="1223535640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20470" cy="13157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E4ED09" w14:textId="77777777" w:rsidR="002F17C1" w:rsidRDefault="002F17C1" w:rsidP="00364388">
                                  <w:pPr>
                                    <w:ind w:left="-142"/>
                                  </w:pPr>
                                  <w:r>
                                    <w:rPr>
                                      <w:rFonts w:ascii="Franklin Gothic Book" w:hAnsi="Franklin Gothic Book"/>
                                      <w:noProof/>
                                      <w:sz w:val="22"/>
                                      <w:szCs w:val="22"/>
                                    </w:rPr>
                                    <w:drawing>
                                      <wp:inline distT="0" distB="0" distL="0" distR="0" wp14:anchorId="7C46C516" wp14:editId="68FED853">
                                        <wp:extent cx="1119167" cy="1189702"/>
                                        <wp:effectExtent l="0" t="0" r="5080" b="0"/>
                                        <wp:docPr id="1518349963" name="Imag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36293916" name="Image 6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19167" cy="118970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84B29" id="Zone de texte 5" o:spid="_x0000_s1027" type="#_x0000_t202" style="position:absolute;left:0;text-align:left;margin-left:-.55pt;margin-top:-.2pt;width:96.1pt;height:103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" fillcolor="white [3201]" stroked="f" strokeweight=".5pt">
                      <v:textbox>
                        <w:txbxContent>
                          <w:p w14:paraId="13E4ED09" w14:textId="77777777" w:rsidR="002F17C1" w:rsidRDefault="002F17C1" w:rsidP="00364388">
                            <w:pPr>
                              <w:ind w:left="-142"/>
                            </w:pPr>
                            <w:r>
                              <w:rPr>
                                <w:rFonts w:ascii="Franklin Gothic Book" w:hAnsi="Franklin Gothic Book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7C46C516" wp14:editId="68FED853">
                                  <wp:extent cx="1119167" cy="1189702"/>
                                  <wp:effectExtent l="0" t="0" r="5080" b="0"/>
                                  <wp:docPr id="1518349963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6293916" name="Image 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9167" cy="11897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3BB1">
              <w:rPr>
                <w:rFonts w:ascii="Franklin Gothic Book" w:hAnsi="Franklin Gothic Book"/>
                <w:sz w:val="20"/>
                <w:szCs w:val="20"/>
              </w:rPr>
              <w:t xml:space="preserve">Psychopraticienne intégrative, </w:t>
            </w:r>
            <w:proofErr w:type="spellStart"/>
            <w:r w:rsidRPr="00013BB1">
              <w:rPr>
                <w:rFonts w:ascii="Franklin Gothic Book" w:hAnsi="Franklin Gothic Book"/>
                <w:sz w:val="20"/>
                <w:szCs w:val="20"/>
              </w:rPr>
              <w:t>transpersonnelle</w:t>
            </w:r>
            <w:proofErr w:type="spellEnd"/>
            <w:r w:rsidRPr="00013BB1">
              <w:rPr>
                <w:rFonts w:ascii="Franklin Gothic Book" w:hAnsi="Franklin Gothic Book"/>
                <w:sz w:val="20"/>
                <w:szCs w:val="20"/>
              </w:rPr>
              <w:t xml:space="preserve"> et psychocorporelle</w:t>
            </w:r>
          </w:p>
          <w:p w14:paraId="339B4F1D" w14:textId="50356044" w:rsidR="002F17C1" w:rsidRPr="00013BB1" w:rsidRDefault="002F17C1">
            <w:pPr>
              <w:pStyle w:val="Paragraphedeliste"/>
              <w:numPr>
                <w:ilvl w:val="0"/>
                <w:numId w:val="11"/>
              </w:numPr>
              <w:ind w:left="2297"/>
              <w:rPr>
                <w:rFonts w:ascii="Franklin Gothic Book" w:hAnsi="Franklin Gothic Book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sz w:val="20"/>
                <w:szCs w:val="20"/>
              </w:rPr>
              <w:t>Astrologue, formatrice en astrologie</w:t>
            </w:r>
          </w:p>
          <w:p w14:paraId="2B780CDE" w14:textId="77777777" w:rsidR="002F17C1" w:rsidRDefault="002F17C1">
            <w:pPr>
              <w:pStyle w:val="Paragraphedeliste"/>
              <w:numPr>
                <w:ilvl w:val="0"/>
                <w:numId w:val="11"/>
              </w:numPr>
              <w:ind w:left="2297"/>
              <w:rPr>
                <w:rFonts w:ascii="Franklin Gothic Book" w:hAnsi="Franklin Gothic Book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sz w:val="20"/>
                <w:szCs w:val="20"/>
              </w:rPr>
              <w:t>Créatrice de la méthode “Le Chant Céleste des Planètes” de nouvelles constellations familiales par l’astrologi</w:t>
            </w:r>
            <w:r w:rsidR="001E33B9" w:rsidRPr="00013BB1">
              <w:rPr>
                <w:rFonts w:ascii="Franklin Gothic Book" w:hAnsi="Franklin Gothic Book"/>
                <w:sz w:val="20"/>
                <w:szCs w:val="20"/>
              </w:rPr>
              <w:t>e</w:t>
            </w:r>
          </w:p>
          <w:p w14:paraId="0EA2F6AF" w14:textId="392971EA" w:rsidR="00013BB1" w:rsidRPr="00013BB1" w:rsidRDefault="00013BB1" w:rsidP="00013BB1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2F17C1" w:rsidRPr="00013BB1" w14:paraId="7982168F" w14:textId="77777777" w:rsidTr="009A7287">
        <w:trPr>
          <w:trHeight w:val="255"/>
        </w:trPr>
        <w:tc>
          <w:tcPr>
            <w:tcW w:w="2127" w:type="dxa"/>
          </w:tcPr>
          <w:p w14:paraId="17B7DACF" w14:textId="77777777" w:rsidR="002F17C1" w:rsidRPr="00013BB1" w:rsidRDefault="002F17C1" w:rsidP="002F17C1">
            <w:pPr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</w:p>
        </w:tc>
        <w:tc>
          <w:tcPr>
            <w:tcW w:w="6520" w:type="dxa"/>
          </w:tcPr>
          <w:p w14:paraId="0351F073" w14:textId="77777777" w:rsidR="002F17C1" w:rsidRPr="00013BB1" w:rsidRDefault="002F17C1" w:rsidP="002F17C1">
            <w:pPr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2F17C1" w:rsidRPr="00013BB1" w14:paraId="3196A085" w14:textId="77777777" w:rsidTr="00E70FA1">
        <w:trPr>
          <w:trHeight w:val="729"/>
        </w:trPr>
        <w:tc>
          <w:tcPr>
            <w:tcW w:w="2127" w:type="dxa"/>
            <w:shd w:val="clear" w:color="auto" w:fill="00C6CE"/>
          </w:tcPr>
          <w:p w14:paraId="09AB5301" w14:textId="77777777" w:rsidR="002F17C1" w:rsidRPr="00013BB1" w:rsidRDefault="002F17C1" w:rsidP="001E33B9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033B61AD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</w:pPr>
            <w:r w:rsidRPr="00013BB1"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  <w:t>Contenu pédagogique</w:t>
            </w:r>
          </w:p>
          <w:p w14:paraId="70BF061D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6B5A6A1D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14662199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4DE8CF4A" w14:textId="77777777" w:rsidR="002F17C1" w:rsidRPr="00E70FA1" w:rsidRDefault="002F17C1" w:rsidP="002F17C1">
            <w:pPr>
              <w:rPr>
                <w:rFonts w:ascii="Georgia" w:hAnsi="Georgia"/>
                <w:b/>
                <w:bCs/>
                <w:color w:val="00C6CE"/>
                <w:sz w:val="20"/>
                <w:szCs w:val="20"/>
              </w:rPr>
            </w:pPr>
          </w:p>
          <w:p w14:paraId="7D888857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27A2CC27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37481BB7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399F9400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4EF6B14C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3D4C58F2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6DED4B20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07800F45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7CCEF859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2DD90912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2DCA881D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6EB1F7E0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771D4460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628CC475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00FD9EBD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78001CBD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4809D501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1A81B129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5B8D1ECB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0EA8614B" w14:textId="02DB9C37" w:rsidR="002F17C1" w:rsidRPr="00013BB1" w:rsidRDefault="002F17C1" w:rsidP="002F17C1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</w:tcPr>
          <w:p w14:paraId="508332D8" w14:textId="12EB337A" w:rsidR="00380F64" w:rsidRPr="00013BB1" w:rsidRDefault="00380F64" w:rsidP="00380F64">
            <w:pPr>
              <w:pStyle w:val="NormalWeb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Tout au long du cursus, la formation propose une approche intégrative de l’astrologie humaniste fondée sur le dialogue entre astrologie, </w:t>
            </w:r>
            <w:r w:rsidR="00A4501B"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>analyse symbol</w:t>
            </w:r>
            <w:r w:rsidR="0083567F">
              <w:rPr>
                <w:rFonts w:ascii="Franklin Gothic Book" w:hAnsi="Franklin Gothic Book"/>
                <w:color w:val="000000"/>
                <w:sz w:val="20"/>
                <w:szCs w:val="20"/>
              </w:rPr>
              <w:t>i</w:t>
            </w:r>
            <w:r w:rsidR="00A4501B"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>que et jungienne</w:t>
            </w: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>, mythologie et expérience vécue.</w:t>
            </w:r>
          </w:p>
          <w:p w14:paraId="5442769D" w14:textId="77AF8A8D" w:rsidR="00380F64" w:rsidRPr="00013BB1" w:rsidRDefault="00380F64" w:rsidP="00380F64">
            <w:pPr>
              <w:pStyle w:val="NormalWeb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Les </w:t>
            </w:r>
            <w:proofErr w:type="spellStart"/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>participant.</w:t>
            </w:r>
            <w:proofErr w:type="gramStart"/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>e.s</w:t>
            </w:r>
            <w:proofErr w:type="spellEnd"/>
            <w:proofErr w:type="gramEnd"/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 sont </w:t>
            </w:r>
            <w:proofErr w:type="spellStart"/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>amené.</w:t>
            </w:r>
            <w:proofErr w:type="gramStart"/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>e.s</w:t>
            </w:r>
            <w:proofErr w:type="spellEnd"/>
            <w:proofErr w:type="gramEnd"/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 à développer progressivement :</w:t>
            </w:r>
          </w:p>
          <w:p w14:paraId="14CD3F54" w14:textId="202F2F0D" w:rsidR="00380F64" w:rsidRPr="00013BB1" w:rsidRDefault="00380F64" w:rsidP="00EE027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La compréhension </w:t>
            </w:r>
            <w:r w:rsidR="001E33B9" w:rsidRPr="00013BB1"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  <w:t xml:space="preserve">des </w:t>
            </w:r>
            <w:r w:rsidRPr="00013BB1"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  <w:t>arch</w:t>
            </w:r>
            <w:r w:rsidR="001E33B9" w:rsidRPr="00013BB1"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  <w:t>é</w:t>
            </w:r>
            <w:r w:rsidRPr="00013BB1"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  <w:t>typ</w:t>
            </w:r>
            <w:r w:rsidR="001E33B9" w:rsidRPr="00013BB1"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  <w:t>es planétaires</w:t>
            </w:r>
            <w:r w:rsidRPr="00013BB1"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  <w:t>.</w:t>
            </w:r>
          </w:p>
          <w:p w14:paraId="21032846" w14:textId="77777777" w:rsidR="00380F64" w:rsidRPr="00013BB1" w:rsidRDefault="00380F64" w:rsidP="00EE027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La capacité à </w:t>
            </w:r>
            <w:r w:rsidRPr="00013BB1"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  <w:t>relier les symboles astrologiques aux processus psychiques</w:t>
            </w: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 et aux étapes du développement de la personnalité.</w:t>
            </w:r>
          </w:p>
          <w:p w14:paraId="112CC619" w14:textId="77777777" w:rsidR="00380F64" w:rsidRPr="00013BB1" w:rsidRDefault="00380F64" w:rsidP="00EE027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L’observation des </w:t>
            </w:r>
            <w:r w:rsidRPr="00013BB1"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  <w:t>liens entre vécu personnel, cycles de vie et configurations astrologiques</w:t>
            </w: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>.</w:t>
            </w:r>
          </w:p>
          <w:p w14:paraId="7DB85730" w14:textId="2E1676F9" w:rsidR="00380F64" w:rsidRPr="00013BB1" w:rsidRDefault="00380F64" w:rsidP="00EE027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L’intégration des </w:t>
            </w:r>
            <w:r w:rsidRPr="00013BB1"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  <w:t>dimensions mythologiques</w:t>
            </w:r>
            <w:r w:rsidR="00A4501B" w:rsidRPr="00013BB1"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E33B9" w:rsidRPr="00013BB1"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  <w:t xml:space="preserve">et jungiennes </w:t>
            </w:r>
            <w:r w:rsidR="001E33B9"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>d</w:t>
            </w:r>
            <w:r w:rsidR="00E4577C">
              <w:rPr>
                <w:rFonts w:ascii="Franklin Gothic Book" w:hAnsi="Franklin Gothic Book"/>
                <w:color w:val="000000"/>
                <w:sz w:val="20"/>
                <w:szCs w:val="20"/>
              </w:rPr>
              <w:t>ans l’analyse astrologique.</w:t>
            </w:r>
          </w:p>
          <w:p w14:paraId="23F5CFCA" w14:textId="77777777" w:rsidR="00380F64" w:rsidRPr="00013BB1" w:rsidRDefault="00380F64" w:rsidP="00EE027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Une </w:t>
            </w:r>
            <w:r w:rsidRPr="00013BB1"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  <w:t xml:space="preserve">méthodologie structurée </w:t>
            </w: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>de lecture et d’interprétation des thèmes.</w:t>
            </w:r>
          </w:p>
          <w:p w14:paraId="28313BE5" w14:textId="7332DE56" w:rsidR="00380F64" w:rsidRPr="00013BB1" w:rsidRDefault="00380F64" w:rsidP="00EE027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Une approche dynamique de l’évolution </w:t>
            </w:r>
            <w:r w:rsidR="007D2B91">
              <w:rPr>
                <w:rFonts w:ascii="Franklin Gothic Book" w:hAnsi="Franklin Gothic Book"/>
                <w:color w:val="000000"/>
                <w:sz w:val="20"/>
                <w:szCs w:val="20"/>
              </w:rPr>
              <w:t>intérieure</w:t>
            </w: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 à travers les cycles astrologiques</w:t>
            </w:r>
            <w:r w:rsidR="007D2B9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 et les niveaux de conscience reliés aux signes</w:t>
            </w:r>
            <w:r w:rsidR="004B76E9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 et aux planètes</w:t>
            </w:r>
            <w:r w:rsidR="007D2B91">
              <w:rPr>
                <w:rFonts w:ascii="Franklin Gothic Book" w:hAnsi="Franklin Gothic Book"/>
                <w:color w:val="000000"/>
                <w:sz w:val="20"/>
                <w:szCs w:val="20"/>
              </w:rPr>
              <w:t>.</w:t>
            </w:r>
          </w:p>
          <w:p w14:paraId="03D38CEC" w14:textId="77777777" w:rsidR="00380F64" w:rsidRPr="00013BB1" w:rsidRDefault="00380F64" w:rsidP="00EE027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La capacité à </w:t>
            </w:r>
            <w:r w:rsidRPr="00013BB1"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  <w:t xml:space="preserve">articuler les différentes composantes d’un thème </w:t>
            </w: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>dans une vision globale et cohérente.</w:t>
            </w:r>
          </w:p>
          <w:p w14:paraId="4186024A" w14:textId="6079E99E" w:rsidR="00380F64" w:rsidRPr="00013BB1" w:rsidRDefault="00380F64" w:rsidP="00EE027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L’exploration des archétypes à travers des </w:t>
            </w:r>
            <w:r w:rsidRPr="00013BB1"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  <w:t>pratiques méditatives</w:t>
            </w:r>
            <w:r w:rsidR="00D1136B"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  <w:t>.</w:t>
            </w:r>
          </w:p>
          <w:p w14:paraId="4D12AA46" w14:textId="77777777" w:rsidR="00380F64" w:rsidRPr="00013BB1" w:rsidRDefault="00380F64" w:rsidP="00EE0272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Une posture d’écoute, de discernement et </w:t>
            </w:r>
            <w:r w:rsidRPr="00013BB1">
              <w:rPr>
                <w:rFonts w:ascii="Franklin Gothic Book" w:hAnsi="Franklin Gothic Book"/>
                <w:b/>
                <w:bCs/>
                <w:color w:val="000000"/>
                <w:sz w:val="20"/>
                <w:szCs w:val="20"/>
              </w:rPr>
              <w:t>d’accompagnement respectueuse de la singularité de chaque personne</w:t>
            </w: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>.</w:t>
            </w:r>
          </w:p>
          <w:p w14:paraId="6CA92FAB" w14:textId="4121EAB5" w:rsidR="002F17C1" w:rsidRPr="00013BB1" w:rsidRDefault="00380F64" w:rsidP="00380F64">
            <w:pPr>
              <w:pStyle w:val="NormalWeb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Au fil des trois niveaux, l’apprentissage s’appuie sur l’étude des thèmes des </w:t>
            </w:r>
            <w:proofErr w:type="spellStart"/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>participant</w:t>
            </w:r>
            <w:r w:rsidR="004B76E9">
              <w:rPr>
                <w:rFonts w:ascii="Franklin Gothic Book" w:hAnsi="Franklin Gothic Book"/>
                <w:color w:val="000000"/>
                <w:sz w:val="20"/>
                <w:szCs w:val="20"/>
              </w:rPr>
              <w:t>.</w:t>
            </w:r>
            <w:proofErr w:type="gramStart"/>
            <w:r w:rsidR="004B76E9">
              <w:rPr>
                <w:rFonts w:ascii="Franklin Gothic Book" w:hAnsi="Franklin Gothic Book"/>
                <w:color w:val="000000"/>
                <w:sz w:val="20"/>
                <w:szCs w:val="20"/>
              </w:rPr>
              <w:t>e.</w:t>
            </w: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>s</w:t>
            </w:r>
            <w:proofErr w:type="spellEnd"/>
            <w:proofErr w:type="gramEnd"/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, l’analyse de cas, les échanges collectifs, les exercices d’interprétation, les pratiques méditatives et les mises en lien entre astrologie, </w:t>
            </w:r>
            <w:r w:rsidR="00A4501B"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analyse symbolique et </w:t>
            </w:r>
            <w:r w:rsidRPr="00013BB1">
              <w:rPr>
                <w:rFonts w:ascii="Franklin Gothic Book" w:hAnsi="Franklin Gothic Book"/>
                <w:color w:val="000000"/>
                <w:sz w:val="20"/>
                <w:szCs w:val="20"/>
              </w:rPr>
              <w:t>jungienne et expérience personnelle.</w:t>
            </w:r>
          </w:p>
        </w:tc>
      </w:tr>
      <w:tr w:rsidR="002F17C1" w:rsidRPr="00013BB1" w14:paraId="7FCDF179" w14:textId="77777777" w:rsidTr="009A7287">
        <w:trPr>
          <w:trHeight w:val="136"/>
        </w:trPr>
        <w:tc>
          <w:tcPr>
            <w:tcW w:w="2127" w:type="dxa"/>
          </w:tcPr>
          <w:p w14:paraId="7A98C948" w14:textId="77777777" w:rsidR="002F17C1" w:rsidRPr="00013BB1" w:rsidRDefault="002F17C1" w:rsidP="002F17C1">
            <w:pPr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</w:p>
        </w:tc>
        <w:tc>
          <w:tcPr>
            <w:tcW w:w="6520" w:type="dxa"/>
          </w:tcPr>
          <w:p w14:paraId="526ECD7C" w14:textId="77777777" w:rsidR="002F17C1" w:rsidRPr="00013BB1" w:rsidRDefault="002F17C1" w:rsidP="002F17C1">
            <w:pPr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2F17C1" w:rsidRPr="00013BB1" w14:paraId="5A0F967C" w14:textId="77777777" w:rsidTr="00E70FA1">
        <w:trPr>
          <w:trHeight w:val="136"/>
        </w:trPr>
        <w:tc>
          <w:tcPr>
            <w:tcW w:w="2127" w:type="dxa"/>
            <w:shd w:val="clear" w:color="auto" w:fill="00C6CE"/>
          </w:tcPr>
          <w:p w14:paraId="5ADD9210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6999EC35" w14:textId="12FEFA86" w:rsidR="002F17C1" w:rsidRPr="00013BB1" w:rsidRDefault="002F17C1" w:rsidP="002F17C1">
            <w:pPr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</w:pPr>
            <w:r w:rsidRPr="00013BB1"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  <w:t>Déroulement de la formation</w:t>
            </w:r>
          </w:p>
          <w:p w14:paraId="2B2F3A5D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3CC49441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0CB8CC97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534C735F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1FC3649E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2D414BC3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65D8DEC2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690C0DA3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15FEAA8F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27402E5D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71C55DAB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7A080200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15D32028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732AF6C5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072363BD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266408E8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0297ACB2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2A30460B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1261AD9E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7DA465CF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619389B7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3367B6F8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211DD98D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6CD30698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7A5FE909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7E631DB4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0533A532" w14:textId="77777777" w:rsidR="00532098" w:rsidRDefault="00532098" w:rsidP="00EE0272">
            <w:pPr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</w:pPr>
          </w:p>
          <w:p w14:paraId="428EDA35" w14:textId="77777777" w:rsidR="00532098" w:rsidRDefault="00532098" w:rsidP="00EE0272">
            <w:pPr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</w:pPr>
          </w:p>
          <w:p w14:paraId="4E406753" w14:textId="29552590" w:rsidR="00EE0272" w:rsidRPr="00013BB1" w:rsidRDefault="00EE0272" w:rsidP="00EE0272">
            <w:pPr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</w:pPr>
            <w:r w:rsidRPr="00013BB1"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  <w:t>Déroulement de la formation</w:t>
            </w:r>
          </w:p>
          <w:p w14:paraId="71CE7F11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4AA539A4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26DFAFF2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7EC42912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33983C88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102DE885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7D19AF9B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17F26FF6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72E03B5F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3D0BF145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73A44C75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4765FE20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6F888FDE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6DA03AC9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014A284B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194AD942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50FA2848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13F1E486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2E729620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096241EA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7B8B0E82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60126459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79598B58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6FCC0F7C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40E20012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0B8ADBF1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327C4A1D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1940C116" w14:textId="77777777" w:rsidR="002F17C1" w:rsidRPr="00013BB1" w:rsidRDefault="002F17C1" w:rsidP="002F17C1">
            <w:pPr>
              <w:rPr>
                <w:rFonts w:ascii="Georgia" w:hAnsi="Georgia"/>
                <w:b/>
                <w:bCs/>
                <w:color w:val="9F4619"/>
                <w:sz w:val="20"/>
                <w:szCs w:val="20"/>
              </w:rPr>
            </w:pPr>
          </w:p>
          <w:p w14:paraId="20A8BC71" w14:textId="0F8DFA1E" w:rsidR="002F17C1" w:rsidRPr="00013BB1" w:rsidRDefault="002F17C1" w:rsidP="002F17C1">
            <w:pPr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2B8703D3" w14:textId="28CF26F6" w:rsidR="002475C0" w:rsidRPr="00013BB1" w:rsidRDefault="002F17C1" w:rsidP="002475C0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lastRenderedPageBreak/>
              <w:t xml:space="preserve">La formation se déroule en </w:t>
            </w:r>
            <w:r w:rsidR="00380F64" w:rsidRPr="00013BB1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>3 cycles</w:t>
            </w:r>
            <w:r w:rsidRPr="00013BB1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structurés </w:t>
            </w:r>
            <w:r w:rsidR="001E33B9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en </w:t>
            </w:r>
            <w:r w:rsidR="00380F64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14 séances de 2</w:t>
            </w:r>
            <w:r w:rsidR="001140C7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h </w:t>
            </w:r>
            <w:r w:rsidR="00380F64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30 chacun</w:t>
            </w:r>
            <w:r w:rsidRPr="00013BB1">
              <w:rPr>
                <w:rFonts w:ascii="Franklin Gothic Book" w:hAnsi="Franklin Gothic Book"/>
                <w:sz w:val="20"/>
                <w:szCs w:val="20"/>
              </w:rPr>
              <w:t>, correspondant à un approfondissement progressif des contenus et de l’acquisition des compétences par l’</w:t>
            </w:r>
            <w:proofErr w:type="spellStart"/>
            <w:r w:rsidRPr="00013BB1">
              <w:rPr>
                <w:rFonts w:ascii="Franklin Gothic Book" w:hAnsi="Franklin Gothic Book"/>
                <w:sz w:val="20"/>
                <w:szCs w:val="20"/>
              </w:rPr>
              <w:t>apprenant</w:t>
            </w:r>
            <w:r w:rsidR="00B53770">
              <w:rPr>
                <w:rFonts w:ascii="Franklin Gothic Book" w:hAnsi="Franklin Gothic Book"/>
                <w:sz w:val="20"/>
                <w:szCs w:val="20"/>
              </w:rPr>
              <w:t>.e</w:t>
            </w:r>
            <w:proofErr w:type="spellEnd"/>
            <w:r w:rsidRPr="00013BB1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2475C0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2475C0">
              <w:rPr>
                <w:rFonts w:ascii="Franklin Gothic Book" w:hAnsi="Franklin Gothic Book"/>
                <w:sz w:val="20"/>
                <w:szCs w:val="20"/>
              </w:rPr>
              <w:t>Chaque module est réparti sur une ou plusieurs séances.</w:t>
            </w:r>
          </w:p>
          <w:p w14:paraId="1A112ACE" w14:textId="77777777" w:rsidR="00B53770" w:rsidRDefault="00B53770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6DCC736F" w14:textId="580D722F" w:rsidR="00B53770" w:rsidRDefault="00B53770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Durée de chaque cycle : 35 heures</w:t>
            </w:r>
          </w:p>
          <w:p w14:paraId="02EEB933" w14:textId="57B15062" w:rsidR="00B53770" w:rsidRDefault="00B53770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Durée de l’ensemble de la formation : 105 heures.</w:t>
            </w:r>
          </w:p>
          <w:p w14:paraId="5A02588D" w14:textId="77777777" w:rsidR="002F17C1" w:rsidRPr="00013BB1" w:rsidRDefault="002F17C1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  <w:p w14:paraId="1B3B71DB" w14:textId="55ED723A" w:rsidR="002F17C1" w:rsidRPr="00013BB1" w:rsidRDefault="00380F64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60CAF3" w:themeColor="accent4" w:themeTint="99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color w:val="60CAF3" w:themeColor="accent4" w:themeTint="99"/>
                <w:sz w:val="20"/>
                <w:szCs w:val="20"/>
              </w:rPr>
              <w:t>Cycle 1</w:t>
            </w:r>
            <w:r w:rsidR="002F17C1" w:rsidRPr="00013BB1">
              <w:rPr>
                <w:rFonts w:ascii="Franklin Gothic Book" w:hAnsi="Franklin Gothic Book"/>
                <w:b/>
                <w:bCs/>
                <w:color w:val="60CAF3" w:themeColor="accent4" w:themeTint="99"/>
                <w:sz w:val="20"/>
                <w:szCs w:val="20"/>
              </w:rPr>
              <w:t xml:space="preserve">– </w:t>
            </w:r>
            <w:r w:rsidRPr="00013BB1">
              <w:rPr>
                <w:rFonts w:ascii="Franklin Gothic Book" w:hAnsi="Franklin Gothic Book"/>
                <w:b/>
                <w:bCs/>
                <w:color w:val="60CAF3" w:themeColor="accent4" w:themeTint="99"/>
                <w:sz w:val="20"/>
                <w:szCs w:val="20"/>
              </w:rPr>
              <w:t xml:space="preserve">Les bases de l’astrologie </w:t>
            </w:r>
          </w:p>
          <w:p w14:paraId="528B9315" w14:textId="6E1E67D6" w:rsidR="002F17C1" w:rsidRPr="00013BB1" w:rsidRDefault="002F17C1">
            <w:pPr>
              <w:pStyle w:val="Sansinterligne"/>
              <w:numPr>
                <w:ilvl w:val="0"/>
                <w:numId w:val="4"/>
              </w:numPr>
              <w:spacing w:line="276" w:lineRule="auto"/>
              <w:ind w:left="879"/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Module 1 – </w:t>
            </w:r>
            <w:r w:rsidR="00BF66D5">
              <w:rPr>
                <w:rFonts w:ascii="Franklin Gothic Book" w:hAnsi="Franklin Gothic Book"/>
                <w:b/>
                <w:bCs/>
                <w:sz w:val="20"/>
                <w:szCs w:val="20"/>
              </w:rPr>
              <w:t>Le zodiaque, l</w:t>
            </w:r>
            <w:r w:rsidR="00380F64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es signes</w:t>
            </w:r>
          </w:p>
          <w:p w14:paraId="4F967321" w14:textId="27A1AF9F" w:rsidR="002F17C1" w:rsidRPr="00013BB1" w:rsidRDefault="002F17C1">
            <w:pPr>
              <w:pStyle w:val="Sansinterligne"/>
              <w:numPr>
                <w:ilvl w:val="0"/>
                <w:numId w:val="4"/>
              </w:numPr>
              <w:spacing w:line="276" w:lineRule="auto"/>
              <w:ind w:left="879"/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Module 2 – L</w:t>
            </w:r>
            <w:r w:rsidR="00380F64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es planètes</w:t>
            </w:r>
          </w:p>
          <w:p w14:paraId="59CBA569" w14:textId="0CCDB5D5" w:rsidR="002F17C1" w:rsidRPr="00013BB1" w:rsidRDefault="002F17C1">
            <w:pPr>
              <w:pStyle w:val="Sansinterligne"/>
              <w:numPr>
                <w:ilvl w:val="0"/>
                <w:numId w:val="4"/>
              </w:numPr>
              <w:spacing w:line="276" w:lineRule="auto"/>
              <w:ind w:left="879"/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Module 3 – Les </w:t>
            </w:r>
            <w:r w:rsidR="00380F64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maisons</w:t>
            </w:r>
          </w:p>
          <w:p w14:paraId="7495809D" w14:textId="722269CD" w:rsidR="002F17C1" w:rsidRPr="00013BB1" w:rsidRDefault="002F17C1">
            <w:pPr>
              <w:pStyle w:val="Sansinterligne"/>
              <w:numPr>
                <w:ilvl w:val="0"/>
                <w:numId w:val="4"/>
              </w:numPr>
              <w:spacing w:line="276" w:lineRule="auto"/>
              <w:ind w:left="879"/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Module 4 – Les </w:t>
            </w:r>
            <w:r w:rsidR="00380F64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aspects</w:t>
            </w:r>
            <w:r w:rsidR="000F0D74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majeurs</w:t>
            </w:r>
          </w:p>
          <w:p w14:paraId="50B2BA20" w14:textId="7408D87A" w:rsidR="00380F64" w:rsidRPr="00013BB1" w:rsidRDefault="00380F64">
            <w:pPr>
              <w:pStyle w:val="Sansinterligne"/>
              <w:numPr>
                <w:ilvl w:val="0"/>
                <w:numId w:val="4"/>
              </w:numPr>
              <w:spacing w:line="276" w:lineRule="auto"/>
              <w:ind w:left="879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Module 5 </w:t>
            </w:r>
            <w:r w:rsidR="000F0D74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– </w:t>
            </w: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Les dominantes planétaires et les tempéraments associés</w:t>
            </w:r>
          </w:p>
          <w:p w14:paraId="2673EE37" w14:textId="77777777" w:rsidR="002F17C1" w:rsidRPr="00013BB1" w:rsidRDefault="002F17C1" w:rsidP="001E33B9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sz w:val="20"/>
                <w:szCs w:val="20"/>
              </w:rPr>
              <w:t> </w:t>
            </w:r>
          </w:p>
          <w:p w14:paraId="5CC74925" w14:textId="394E57DC" w:rsidR="00DC6EB7" w:rsidRPr="00BF66D5" w:rsidRDefault="00DC6EB7" w:rsidP="00DC6EB7">
            <w:pPr>
              <w:pStyle w:val="Titre3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BF66D5">
              <w:rPr>
                <w:rFonts w:ascii="Franklin Gothic Book" w:hAnsi="Franklin Gothic Book"/>
                <w:color w:val="000000"/>
                <w:sz w:val="20"/>
                <w:szCs w:val="20"/>
              </w:rPr>
              <w:t>Enjeux d</w:t>
            </w:r>
            <w:r w:rsidR="005E1F96" w:rsidRPr="00BF66D5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u </w:t>
            </w:r>
            <w:r w:rsidR="00EC719C" w:rsidRPr="00BF66D5">
              <w:rPr>
                <w:rFonts w:ascii="Franklin Gothic Book" w:hAnsi="Franklin Gothic Book"/>
                <w:color w:val="000000"/>
                <w:sz w:val="20"/>
                <w:szCs w:val="20"/>
              </w:rPr>
              <w:t>1er</w:t>
            </w:r>
            <w:r w:rsidR="005E1F96" w:rsidRPr="00BF66D5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 cycle</w:t>
            </w:r>
            <w:r w:rsidR="00935582" w:rsidRPr="00BF66D5">
              <w:rPr>
                <w:rFonts w:ascii="Franklin Gothic Book" w:hAnsi="Franklin Gothic Book"/>
                <w:color w:val="000000"/>
                <w:sz w:val="20"/>
                <w:szCs w:val="20"/>
              </w:rPr>
              <w:t> :</w:t>
            </w:r>
          </w:p>
          <w:p w14:paraId="6AE0229F" w14:textId="38CD5C55" w:rsidR="00DC6EB7" w:rsidRPr="00BF66D5" w:rsidRDefault="00DC6EB7">
            <w:pPr>
              <w:pStyle w:val="Sansinterligne"/>
              <w:numPr>
                <w:ilvl w:val="0"/>
                <w:numId w:val="13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BF66D5">
              <w:rPr>
                <w:rFonts w:ascii="Franklin Gothic Book" w:hAnsi="Franklin Gothic Book"/>
                <w:sz w:val="20"/>
                <w:szCs w:val="20"/>
              </w:rPr>
              <w:t>Acquérir les bases du langage astrologique et de la lecture du thème natal.</w:t>
            </w:r>
          </w:p>
          <w:p w14:paraId="339D0EB8" w14:textId="2D610538" w:rsidR="00DC6EB7" w:rsidRPr="00BF66D5" w:rsidRDefault="00DC6EB7">
            <w:pPr>
              <w:pStyle w:val="Sansinterligne"/>
              <w:numPr>
                <w:ilvl w:val="0"/>
                <w:numId w:val="13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BF66D5">
              <w:rPr>
                <w:rFonts w:ascii="Franklin Gothic Book" w:hAnsi="Franklin Gothic Book"/>
                <w:sz w:val="20"/>
                <w:szCs w:val="20"/>
              </w:rPr>
              <w:t>Comprendre les principales dynamiques psychiques à travers les signes, les planètes, les maisons et les aspects</w:t>
            </w:r>
            <w:r w:rsidR="00D45FBF" w:rsidRPr="00BF66D5">
              <w:rPr>
                <w:rFonts w:ascii="Franklin Gothic Book" w:hAnsi="Franklin Gothic Book"/>
                <w:sz w:val="20"/>
                <w:szCs w:val="20"/>
              </w:rPr>
              <w:t xml:space="preserve"> majeurs</w:t>
            </w:r>
            <w:r w:rsidRPr="00BF66D5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2B4A8455" w14:textId="3ED93207" w:rsidR="00DC6EB7" w:rsidRPr="00BF66D5" w:rsidRDefault="00DC6EB7">
            <w:pPr>
              <w:pStyle w:val="Sansinterligne"/>
              <w:numPr>
                <w:ilvl w:val="0"/>
                <w:numId w:val="13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BF66D5">
              <w:rPr>
                <w:rFonts w:ascii="Franklin Gothic Book" w:hAnsi="Franklin Gothic Book"/>
                <w:sz w:val="20"/>
                <w:szCs w:val="20"/>
              </w:rPr>
              <w:t xml:space="preserve">Développer une approche symbolique et archétypale inspirée de </w:t>
            </w:r>
            <w:r w:rsidR="00A4501B" w:rsidRPr="00BF66D5">
              <w:rPr>
                <w:rFonts w:ascii="Franklin Gothic Book" w:hAnsi="Franklin Gothic Book"/>
                <w:sz w:val="20"/>
                <w:szCs w:val="20"/>
              </w:rPr>
              <w:t xml:space="preserve">l’analyse </w:t>
            </w:r>
            <w:r w:rsidRPr="00BF66D5">
              <w:rPr>
                <w:rFonts w:ascii="Franklin Gothic Book" w:hAnsi="Franklin Gothic Book"/>
                <w:sz w:val="20"/>
                <w:szCs w:val="20"/>
              </w:rPr>
              <w:t>jungienne.</w:t>
            </w:r>
          </w:p>
          <w:p w14:paraId="3B6E74DF" w14:textId="5653FA77" w:rsidR="00DC6EB7" w:rsidRPr="00BF66D5" w:rsidRDefault="00DC6EB7">
            <w:pPr>
              <w:pStyle w:val="Sansinterligne"/>
              <w:numPr>
                <w:ilvl w:val="0"/>
                <w:numId w:val="13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BF66D5">
              <w:rPr>
                <w:rFonts w:ascii="Franklin Gothic Book" w:hAnsi="Franklin Gothic Book"/>
                <w:sz w:val="20"/>
                <w:szCs w:val="20"/>
              </w:rPr>
              <w:t>Apprendre à repérer les ressources, les défis et les potentiels</w:t>
            </w:r>
            <w:r w:rsidR="00D45FBF" w:rsidRPr="00BF66D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BF66D5">
              <w:rPr>
                <w:rFonts w:ascii="Franklin Gothic Book" w:hAnsi="Franklin Gothic Book"/>
                <w:sz w:val="20"/>
                <w:szCs w:val="20"/>
              </w:rPr>
              <w:t>d'un thème.</w:t>
            </w:r>
          </w:p>
          <w:p w14:paraId="0C1B6E3A" w14:textId="4A9F5D6C" w:rsidR="002F17C1" w:rsidRPr="00BF66D5" w:rsidRDefault="00DC6EB7">
            <w:pPr>
              <w:pStyle w:val="Sansinterligne"/>
              <w:numPr>
                <w:ilvl w:val="0"/>
                <w:numId w:val="14"/>
              </w:numPr>
              <w:ind w:left="741"/>
              <w:rPr>
                <w:rFonts w:ascii="Franklin Gothic Book" w:hAnsi="Franklin Gothic Book"/>
                <w:sz w:val="20"/>
                <w:szCs w:val="20"/>
              </w:rPr>
            </w:pPr>
            <w:r w:rsidRPr="00BF66D5">
              <w:rPr>
                <w:rFonts w:ascii="Franklin Gothic Book" w:hAnsi="Franklin Gothic Book"/>
                <w:sz w:val="20"/>
                <w:szCs w:val="20"/>
              </w:rPr>
              <w:t>Développer une première capacité d'interprétation globale du thème natal.</w:t>
            </w:r>
          </w:p>
          <w:p w14:paraId="3FD1BC3F" w14:textId="74330A28" w:rsidR="002F17C1" w:rsidRPr="00013BB1" w:rsidRDefault="001E33B9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60CAF3" w:themeColor="accent4" w:themeTint="99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color w:val="60CAF3" w:themeColor="accent4" w:themeTint="99"/>
                <w:sz w:val="20"/>
                <w:szCs w:val="20"/>
              </w:rPr>
              <w:lastRenderedPageBreak/>
              <w:t xml:space="preserve">Cycle </w:t>
            </w:r>
            <w:r w:rsidR="002F17C1" w:rsidRPr="00013BB1">
              <w:rPr>
                <w:rFonts w:ascii="Franklin Gothic Book" w:hAnsi="Franklin Gothic Book"/>
                <w:b/>
                <w:bCs/>
                <w:color w:val="60CAF3" w:themeColor="accent4" w:themeTint="99"/>
                <w:sz w:val="20"/>
                <w:szCs w:val="20"/>
              </w:rPr>
              <w:t xml:space="preserve">2 – </w:t>
            </w:r>
            <w:r w:rsidRPr="00013BB1">
              <w:rPr>
                <w:rFonts w:ascii="Franklin Gothic Book" w:hAnsi="Franklin Gothic Book"/>
                <w:b/>
                <w:bCs/>
                <w:color w:val="60CAF3" w:themeColor="accent4" w:themeTint="99"/>
                <w:sz w:val="20"/>
                <w:szCs w:val="20"/>
              </w:rPr>
              <w:t>Actualisation du thème dans le temps et direction de vie</w:t>
            </w:r>
          </w:p>
          <w:p w14:paraId="6C2FA63C" w14:textId="18C36FFB" w:rsidR="002F17C1" w:rsidRPr="00013BB1" w:rsidRDefault="002F17C1">
            <w:pPr>
              <w:pStyle w:val="Sansinterligne"/>
              <w:numPr>
                <w:ilvl w:val="0"/>
                <w:numId w:val="5"/>
              </w:numPr>
              <w:spacing w:line="276" w:lineRule="auto"/>
              <w:ind w:left="879"/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Module </w:t>
            </w:r>
            <w:r w:rsidR="001E33B9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1</w:t>
            </w: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– </w:t>
            </w:r>
            <w:r w:rsidR="001E33B9" w:rsidRPr="00013BB1"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  <w:t>Progressions et cycle soli-lunaire</w:t>
            </w:r>
            <w:r w:rsidR="001E33B9" w:rsidRPr="00013BB1">
              <w:rPr>
                <w:rStyle w:val="apple-converted-space"/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14:paraId="7B093478" w14:textId="4969ADF5" w:rsidR="002F17C1" w:rsidRPr="00013BB1" w:rsidRDefault="002F17C1">
            <w:pPr>
              <w:pStyle w:val="Sansinterligne"/>
              <w:numPr>
                <w:ilvl w:val="0"/>
                <w:numId w:val="5"/>
              </w:numPr>
              <w:spacing w:line="276" w:lineRule="auto"/>
              <w:ind w:left="879"/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Module </w:t>
            </w:r>
            <w:r w:rsidR="00935582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2</w:t>
            </w: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– </w:t>
            </w:r>
            <w:r w:rsidR="00935582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Transits</w:t>
            </w:r>
          </w:p>
          <w:p w14:paraId="2B2ED65B" w14:textId="0FBE3990" w:rsidR="002F17C1" w:rsidRPr="00013BB1" w:rsidRDefault="002F17C1">
            <w:pPr>
              <w:pStyle w:val="Sansinterligne"/>
              <w:numPr>
                <w:ilvl w:val="0"/>
                <w:numId w:val="5"/>
              </w:numPr>
              <w:spacing w:line="276" w:lineRule="auto"/>
              <w:ind w:left="879"/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Module </w:t>
            </w:r>
            <w:r w:rsidR="00935582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3</w:t>
            </w: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– </w:t>
            </w:r>
            <w:r w:rsidR="00935582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Révolution solaire </w:t>
            </w:r>
          </w:p>
          <w:p w14:paraId="6FF0F57B" w14:textId="64083B7B" w:rsidR="00935582" w:rsidRPr="00013BB1" w:rsidRDefault="00935582">
            <w:pPr>
              <w:pStyle w:val="Sansinterligne"/>
              <w:numPr>
                <w:ilvl w:val="0"/>
                <w:numId w:val="5"/>
              </w:numPr>
              <w:spacing w:line="276" w:lineRule="auto"/>
              <w:ind w:left="879"/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Module 4 – Axe des nœuds lunaires et direction de vie</w:t>
            </w:r>
          </w:p>
          <w:p w14:paraId="3EE23727" w14:textId="5DCC5DD9" w:rsidR="002F17C1" w:rsidRPr="00013BB1" w:rsidRDefault="002F17C1">
            <w:pPr>
              <w:pStyle w:val="Sansinterligne"/>
              <w:numPr>
                <w:ilvl w:val="0"/>
                <w:numId w:val="5"/>
              </w:numPr>
              <w:spacing w:line="276" w:lineRule="auto"/>
              <w:ind w:left="879"/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Module</w:t>
            </w:r>
            <w:r w:rsidR="00935582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5</w:t>
            </w: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– </w:t>
            </w:r>
            <w:r w:rsidR="0019377A">
              <w:rPr>
                <w:rFonts w:ascii="Franklin Gothic Book" w:hAnsi="Franklin Gothic Book"/>
                <w:b/>
                <w:bCs/>
                <w:sz w:val="20"/>
                <w:szCs w:val="20"/>
              </w:rPr>
              <w:t>Symboles</w:t>
            </w:r>
            <w:r w:rsidR="00935582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Sabian</w:t>
            </w:r>
          </w:p>
          <w:p w14:paraId="076AA1B2" w14:textId="77777777" w:rsidR="002F17C1" w:rsidRDefault="002F17C1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7D42FED7" w14:textId="77777777" w:rsidR="00532098" w:rsidRPr="00013BB1" w:rsidRDefault="00532098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20C9EAEE" w14:textId="3D050C3F" w:rsidR="002F17C1" w:rsidRPr="00013BB1" w:rsidRDefault="002F17C1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sz w:val="20"/>
                <w:szCs w:val="20"/>
              </w:rPr>
              <w:t>Enjeux d</w:t>
            </w:r>
            <w:r w:rsidR="00935582" w:rsidRPr="00013BB1">
              <w:rPr>
                <w:rFonts w:ascii="Franklin Gothic Book" w:hAnsi="Franklin Gothic Book"/>
                <w:sz w:val="20"/>
                <w:szCs w:val="20"/>
              </w:rPr>
              <w:t>u</w:t>
            </w:r>
            <w:r w:rsidRPr="00013BB1">
              <w:rPr>
                <w:rFonts w:ascii="Franklin Gothic Book" w:hAnsi="Franklin Gothic Book"/>
                <w:sz w:val="20"/>
                <w:szCs w:val="20"/>
              </w:rPr>
              <w:t xml:space="preserve"> 2</w:t>
            </w:r>
            <w:r w:rsidR="00935582" w:rsidRPr="00013BB1">
              <w:rPr>
                <w:rFonts w:ascii="Franklin Gothic Book" w:hAnsi="Franklin Gothic Book"/>
                <w:sz w:val="20"/>
                <w:szCs w:val="20"/>
                <w:vertAlign w:val="superscript"/>
              </w:rPr>
              <w:t>nd</w:t>
            </w:r>
            <w:r w:rsidRPr="00013BB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935582" w:rsidRPr="00013BB1">
              <w:rPr>
                <w:rFonts w:ascii="Franklin Gothic Book" w:hAnsi="Franklin Gothic Book"/>
                <w:sz w:val="20"/>
                <w:szCs w:val="20"/>
              </w:rPr>
              <w:t xml:space="preserve">cycle : </w:t>
            </w:r>
          </w:p>
          <w:p w14:paraId="18A14040" w14:textId="46C83E56" w:rsidR="00935582" w:rsidRPr="00BF66D5" w:rsidRDefault="00935582" w:rsidP="00E56805">
            <w:pPr>
              <w:pStyle w:val="Paragraphedeliste"/>
              <w:numPr>
                <w:ilvl w:val="0"/>
                <w:numId w:val="15"/>
              </w:numPr>
              <w:ind w:left="737"/>
              <w:rPr>
                <w:rFonts w:ascii="Franklin Gothic Book" w:hAnsi="Franklin Gothic Book"/>
                <w:sz w:val="20"/>
                <w:szCs w:val="20"/>
              </w:rPr>
            </w:pPr>
            <w:r w:rsidRPr="00BF66D5">
              <w:rPr>
                <w:rFonts w:ascii="Franklin Gothic Book" w:hAnsi="Franklin Gothic Book"/>
                <w:sz w:val="20"/>
                <w:szCs w:val="20"/>
              </w:rPr>
              <w:t>Comprendre les principaux cycles d'actualisation du thème natal.</w:t>
            </w:r>
          </w:p>
          <w:p w14:paraId="7D2A88D9" w14:textId="0D83BE31" w:rsidR="00935582" w:rsidRPr="00BF66D5" w:rsidRDefault="00935582" w:rsidP="00E56805">
            <w:pPr>
              <w:pStyle w:val="Paragraphedeliste"/>
              <w:numPr>
                <w:ilvl w:val="0"/>
                <w:numId w:val="15"/>
              </w:numPr>
              <w:ind w:left="737"/>
              <w:rPr>
                <w:rFonts w:ascii="Franklin Gothic Book" w:hAnsi="Franklin Gothic Book"/>
                <w:sz w:val="20"/>
                <w:szCs w:val="20"/>
              </w:rPr>
            </w:pPr>
            <w:r w:rsidRPr="00BF66D5">
              <w:rPr>
                <w:rFonts w:ascii="Franklin Gothic Book" w:hAnsi="Franklin Gothic Book"/>
                <w:sz w:val="20"/>
                <w:szCs w:val="20"/>
              </w:rPr>
              <w:t>Apprendre à situer une personne dans les différentes étapes de son processus d'évolution.</w:t>
            </w:r>
          </w:p>
          <w:p w14:paraId="63D0F679" w14:textId="1BA169EE" w:rsidR="00935582" w:rsidRPr="00BF66D5" w:rsidRDefault="00935582" w:rsidP="00E56805">
            <w:pPr>
              <w:pStyle w:val="Paragraphedeliste"/>
              <w:numPr>
                <w:ilvl w:val="0"/>
                <w:numId w:val="15"/>
              </w:numPr>
              <w:ind w:left="737"/>
              <w:rPr>
                <w:rFonts w:ascii="Franklin Gothic Book" w:hAnsi="Franklin Gothic Book"/>
                <w:sz w:val="20"/>
                <w:szCs w:val="20"/>
              </w:rPr>
            </w:pPr>
            <w:r w:rsidRPr="00BF66D5">
              <w:rPr>
                <w:rFonts w:ascii="Franklin Gothic Book" w:hAnsi="Franklin Gothic Book"/>
                <w:sz w:val="20"/>
                <w:szCs w:val="20"/>
              </w:rPr>
              <w:t>Interpréter les progressions, les transits et les révolutions solaires comme des indicateurs des dynamiques psychiques à l'œuvre.</w:t>
            </w:r>
          </w:p>
          <w:p w14:paraId="628C73B8" w14:textId="48211549" w:rsidR="00935582" w:rsidRPr="00BF66D5" w:rsidRDefault="00535B41" w:rsidP="00E56805">
            <w:pPr>
              <w:pStyle w:val="Paragraphedeliste"/>
              <w:numPr>
                <w:ilvl w:val="0"/>
                <w:numId w:val="15"/>
              </w:numPr>
              <w:ind w:left="737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Découvrir</w:t>
            </w:r>
            <w:r w:rsidR="00935582" w:rsidRPr="00BF66D5">
              <w:rPr>
                <w:rFonts w:ascii="Franklin Gothic Book" w:hAnsi="Franklin Gothic Book"/>
                <w:sz w:val="20"/>
                <w:szCs w:val="20"/>
              </w:rPr>
              <w:t xml:space="preserve"> l'axe des nœuds lunaires comme fil conducteur du chemin d'évolution.</w:t>
            </w:r>
          </w:p>
          <w:p w14:paraId="41404C09" w14:textId="0B129C69" w:rsidR="00935582" w:rsidRPr="00BF66D5" w:rsidRDefault="00535B41" w:rsidP="00E56805">
            <w:pPr>
              <w:pStyle w:val="Paragraphedeliste"/>
              <w:numPr>
                <w:ilvl w:val="0"/>
                <w:numId w:val="15"/>
              </w:numPr>
              <w:ind w:left="737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Aborder la </w:t>
            </w:r>
            <w:r w:rsidR="00935582" w:rsidRPr="00BF66D5">
              <w:rPr>
                <w:rFonts w:ascii="Franklin Gothic Book" w:hAnsi="Franklin Gothic Book"/>
                <w:sz w:val="20"/>
                <w:szCs w:val="20"/>
              </w:rPr>
              <w:t xml:space="preserve">lecture des </w:t>
            </w:r>
            <w:r w:rsidR="0019377A">
              <w:rPr>
                <w:rFonts w:ascii="Franklin Gothic Book" w:hAnsi="Franklin Gothic Book"/>
                <w:sz w:val="20"/>
                <w:szCs w:val="20"/>
              </w:rPr>
              <w:t>Symboles</w:t>
            </w:r>
            <w:r w:rsidR="00935582" w:rsidRPr="00BF66D5">
              <w:rPr>
                <w:rFonts w:ascii="Franklin Gothic Book" w:hAnsi="Franklin Gothic Book"/>
                <w:sz w:val="20"/>
                <w:szCs w:val="20"/>
              </w:rPr>
              <w:t xml:space="preserve"> Sab</w:t>
            </w:r>
            <w:r>
              <w:rPr>
                <w:rFonts w:ascii="Franklin Gothic Book" w:hAnsi="Franklin Gothic Book"/>
                <w:sz w:val="20"/>
                <w:szCs w:val="20"/>
              </w:rPr>
              <w:t>i</w:t>
            </w:r>
            <w:r w:rsidR="00935582" w:rsidRPr="00BF66D5">
              <w:rPr>
                <w:rFonts w:ascii="Franklin Gothic Book" w:hAnsi="Franklin Gothic Book"/>
                <w:sz w:val="20"/>
                <w:szCs w:val="20"/>
              </w:rPr>
              <w:t>an afin d'enrichir la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compréhension symbolique </w:t>
            </w:r>
            <w:r w:rsidR="00935582" w:rsidRPr="00BF66D5">
              <w:rPr>
                <w:rFonts w:ascii="Franklin Gothic Book" w:hAnsi="Franklin Gothic Book"/>
                <w:sz w:val="20"/>
                <w:szCs w:val="20"/>
              </w:rPr>
              <w:t>des processus d'</w:t>
            </w:r>
            <w:r>
              <w:rPr>
                <w:rFonts w:ascii="Franklin Gothic Book" w:hAnsi="Franklin Gothic Book"/>
                <w:sz w:val="20"/>
                <w:szCs w:val="20"/>
              </w:rPr>
              <w:t>évolution</w:t>
            </w:r>
          </w:p>
          <w:p w14:paraId="0249C54B" w14:textId="4099AFFB" w:rsidR="00935582" w:rsidRPr="00BF66D5" w:rsidRDefault="00935582" w:rsidP="00E56805">
            <w:pPr>
              <w:pStyle w:val="Paragraphedeliste"/>
              <w:numPr>
                <w:ilvl w:val="0"/>
                <w:numId w:val="15"/>
              </w:numPr>
              <w:ind w:left="737"/>
              <w:rPr>
                <w:rFonts w:ascii="Franklin Gothic Book" w:hAnsi="Franklin Gothic Book"/>
                <w:sz w:val="20"/>
                <w:szCs w:val="20"/>
              </w:rPr>
            </w:pPr>
            <w:r w:rsidRPr="00BF66D5">
              <w:rPr>
                <w:rFonts w:ascii="Franklin Gothic Book" w:hAnsi="Franklin Gothic Book"/>
                <w:sz w:val="20"/>
                <w:szCs w:val="20"/>
              </w:rPr>
              <w:t>Développer une méthode d’interprétation globale, structurée et cohérente du thème natal et de ses différentes actualisations.</w:t>
            </w:r>
          </w:p>
          <w:p w14:paraId="388BA9A1" w14:textId="32619642" w:rsidR="00935582" w:rsidRPr="00BF66D5" w:rsidRDefault="00935582" w:rsidP="00E56805">
            <w:pPr>
              <w:pStyle w:val="Paragraphedeliste"/>
              <w:numPr>
                <w:ilvl w:val="0"/>
                <w:numId w:val="15"/>
              </w:numPr>
              <w:ind w:left="737"/>
              <w:rPr>
                <w:rFonts w:ascii="Franklin Gothic Book" w:hAnsi="Franklin Gothic Book"/>
                <w:sz w:val="20"/>
                <w:szCs w:val="20"/>
              </w:rPr>
            </w:pPr>
            <w:r w:rsidRPr="00BF66D5">
              <w:rPr>
                <w:rFonts w:ascii="Franklin Gothic Book" w:hAnsi="Franklin Gothic Book"/>
                <w:sz w:val="20"/>
                <w:szCs w:val="20"/>
              </w:rPr>
              <w:t>Renforcer sa capacité à accompagner les périodes de changement et de transformation dans une démarche de connaissance de soi.</w:t>
            </w:r>
          </w:p>
          <w:p w14:paraId="794B81ED" w14:textId="77777777" w:rsidR="00935582" w:rsidRPr="00013BB1" w:rsidRDefault="00935582" w:rsidP="00935582">
            <w:pPr>
              <w:pStyle w:val="Paragraphedeliste"/>
              <w:spacing w:line="276" w:lineRule="auto"/>
              <w:ind w:left="1748"/>
              <w:rPr>
                <w:rFonts w:ascii="DM Sans 18pt" w:hAnsi="DM Sans 18pt"/>
                <w:color w:val="60CAF3" w:themeColor="accent4" w:themeTint="99"/>
                <w:sz w:val="20"/>
                <w:szCs w:val="20"/>
              </w:rPr>
            </w:pPr>
          </w:p>
          <w:p w14:paraId="7ED93DBB" w14:textId="77777777" w:rsidR="00532098" w:rsidRDefault="00532098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b/>
                <w:bCs/>
                <w:color w:val="60CAF3" w:themeColor="accent4" w:themeTint="99"/>
                <w:sz w:val="20"/>
                <w:szCs w:val="20"/>
              </w:rPr>
            </w:pPr>
          </w:p>
          <w:p w14:paraId="291506E1" w14:textId="0E37698F" w:rsidR="002F17C1" w:rsidRPr="00013BB1" w:rsidRDefault="00935582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60CAF3" w:themeColor="accent4" w:themeTint="99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color w:val="60CAF3" w:themeColor="accent4" w:themeTint="99"/>
                <w:sz w:val="20"/>
                <w:szCs w:val="20"/>
              </w:rPr>
              <w:t xml:space="preserve">Cycle 3 : </w:t>
            </w:r>
            <w:r w:rsidR="007F0D48" w:rsidRPr="00013BB1">
              <w:rPr>
                <w:rFonts w:ascii="Franklin Gothic Book" w:hAnsi="Franklin Gothic Book"/>
                <w:b/>
                <w:bCs/>
                <w:color w:val="60CAF3" w:themeColor="accent4" w:themeTint="99"/>
                <w:sz w:val="20"/>
                <w:szCs w:val="20"/>
              </w:rPr>
              <w:t xml:space="preserve"> approfondissement, blessures, liens et résilience  </w:t>
            </w:r>
          </w:p>
          <w:p w14:paraId="26B5A235" w14:textId="44E58FE4" w:rsidR="002F17C1" w:rsidRPr="00013BB1" w:rsidRDefault="002F17C1" w:rsidP="001140C7">
            <w:pPr>
              <w:pStyle w:val="Sansinterligne"/>
              <w:numPr>
                <w:ilvl w:val="0"/>
                <w:numId w:val="24"/>
              </w:numPr>
              <w:spacing w:line="276" w:lineRule="auto"/>
              <w:ind w:left="743"/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Module </w:t>
            </w:r>
            <w:r w:rsidR="007F0D48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1</w:t>
            </w: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– </w:t>
            </w:r>
            <w:r w:rsidR="005E7C05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Aspects mineurs</w:t>
            </w:r>
          </w:p>
          <w:p w14:paraId="211C9523" w14:textId="45509491" w:rsidR="002F17C1" w:rsidRPr="00013BB1" w:rsidRDefault="002F17C1" w:rsidP="001140C7">
            <w:pPr>
              <w:pStyle w:val="Sansinterligne"/>
              <w:numPr>
                <w:ilvl w:val="0"/>
                <w:numId w:val="24"/>
              </w:numPr>
              <w:spacing w:line="276" w:lineRule="auto"/>
              <w:ind w:left="743"/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Module </w:t>
            </w:r>
            <w:r w:rsidR="005E7C05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2</w:t>
            </w:r>
            <w:r w:rsidR="00E56805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</w:t>
            </w: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–</w:t>
            </w:r>
            <w:r w:rsidR="00A4501B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</w:t>
            </w:r>
            <w:r w:rsidR="005E7C05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L</w:t>
            </w:r>
            <w:r w:rsidR="005E7C05" w:rsidRPr="00013BB1">
              <w:rPr>
                <w:rStyle w:val="lev"/>
                <w:rFonts w:ascii="Franklin Gothic Book" w:hAnsi="Franklin Gothic Book"/>
                <w:color w:val="000000"/>
                <w:sz w:val="20"/>
                <w:szCs w:val="20"/>
              </w:rPr>
              <w:t>es dessins planétaires et le tableau des dominantes</w:t>
            </w:r>
            <w:r w:rsidR="005E7C05" w:rsidRPr="00013BB1">
              <w:rPr>
                <w:rStyle w:val="apple-converted-space"/>
                <w:rFonts w:ascii="Franklin Gothic Book" w:hAnsi="Franklin Gothic Book"/>
                <w:color w:val="000000"/>
                <w:sz w:val="20"/>
                <w:szCs w:val="20"/>
              </w:rPr>
              <w:t> </w:t>
            </w:r>
          </w:p>
          <w:p w14:paraId="609216EF" w14:textId="0C44A94B" w:rsidR="002F17C1" w:rsidRPr="00013BB1" w:rsidRDefault="002F17C1" w:rsidP="001140C7">
            <w:pPr>
              <w:pStyle w:val="Sansinterligne"/>
              <w:numPr>
                <w:ilvl w:val="0"/>
                <w:numId w:val="24"/>
              </w:numPr>
              <w:spacing w:line="276" w:lineRule="auto"/>
              <w:ind w:left="743"/>
              <w:jc w:val="both"/>
              <w:rPr>
                <w:rStyle w:val="apple-converted-space"/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Module </w:t>
            </w:r>
            <w:r w:rsidR="005E7C05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3</w:t>
            </w: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– </w:t>
            </w:r>
            <w:r w:rsidR="005E7C05" w:rsidRPr="00013BB1">
              <w:rPr>
                <w:rStyle w:val="lev"/>
                <w:rFonts w:ascii="Franklin Gothic Book" w:hAnsi="Franklin Gothic Book"/>
                <w:color w:val="000000"/>
                <w:sz w:val="20"/>
                <w:szCs w:val="20"/>
              </w:rPr>
              <w:t>Chiron et les dynamiques de vulnérabilité</w:t>
            </w:r>
            <w:r w:rsidR="005E7C05" w:rsidRPr="00013BB1">
              <w:rPr>
                <w:rStyle w:val="apple-converted-space"/>
                <w:rFonts w:ascii="Franklin Gothic Book" w:hAnsi="Franklin Gothic Book"/>
                <w:color w:val="000000"/>
                <w:sz w:val="20"/>
                <w:szCs w:val="20"/>
              </w:rPr>
              <w:t> </w:t>
            </w:r>
          </w:p>
          <w:p w14:paraId="0816D980" w14:textId="386AD365" w:rsidR="005E7C05" w:rsidRPr="00013BB1" w:rsidRDefault="005E7C05" w:rsidP="001140C7">
            <w:pPr>
              <w:pStyle w:val="Sansinterligne"/>
              <w:numPr>
                <w:ilvl w:val="0"/>
                <w:numId w:val="24"/>
              </w:numPr>
              <w:spacing w:line="276" w:lineRule="auto"/>
              <w:ind w:left="743"/>
              <w:jc w:val="both"/>
              <w:rPr>
                <w:rStyle w:val="apple-converted-space"/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Module 4 - </w:t>
            </w:r>
            <w:r w:rsidRPr="00013BB1">
              <w:rPr>
                <w:rStyle w:val="lev"/>
                <w:rFonts w:ascii="Franklin Gothic Book" w:hAnsi="Franklin Gothic Book"/>
                <w:color w:val="000000"/>
                <w:sz w:val="20"/>
                <w:szCs w:val="20"/>
              </w:rPr>
              <w:t>La Lune Noire et la quête d’absolu</w:t>
            </w:r>
            <w:r w:rsidRPr="00013BB1">
              <w:rPr>
                <w:rStyle w:val="apple-converted-space"/>
                <w:rFonts w:ascii="Franklin Gothic Book" w:hAnsi="Franklin Gothic Book"/>
                <w:color w:val="000000"/>
                <w:sz w:val="20"/>
                <w:szCs w:val="20"/>
              </w:rPr>
              <w:t> </w:t>
            </w:r>
          </w:p>
          <w:p w14:paraId="5F86CA01" w14:textId="057FD17A" w:rsidR="002F17C1" w:rsidRPr="00013BB1" w:rsidRDefault="005E7C05" w:rsidP="001140C7">
            <w:pPr>
              <w:pStyle w:val="Sansinterligne"/>
              <w:numPr>
                <w:ilvl w:val="0"/>
                <w:numId w:val="24"/>
              </w:numPr>
              <w:spacing w:line="276" w:lineRule="auto"/>
              <w:ind w:left="743"/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Module 5 - Les planètes rétrogrades</w:t>
            </w:r>
            <w:r w:rsidR="00A4501B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, les axes et </w:t>
            </w: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signes interceptés</w:t>
            </w:r>
            <w:r w:rsidR="00B15699"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</w:t>
            </w:r>
          </w:p>
          <w:p w14:paraId="6946F614" w14:textId="03234EC9" w:rsidR="00B15699" w:rsidRPr="00013BB1" w:rsidRDefault="00B15699" w:rsidP="001140C7">
            <w:pPr>
              <w:pStyle w:val="Sansinterligne"/>
              <w:numPr>
                <w:ilvl w:val="0"/>
                <w:numId w:val="24"/>
              </w:numPr>
              <w:spacing w:line="276" w:lineRule="auto"/>
              <w:ind w:left="743"/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Module 6 : </w:t>
            </w:r>
            <w:r w:rsidR="00E56805">
              <w:rPr>
                <w:rFonts w:ascii="Franklin Gothic Book" w:hAnsi="Franklin Gothic Book"/>
                <w:b/>
                <w:bCs/>
                <w:sz w:val="20"/>
                <w:szCs w:val="20"/>
              </w:rPr>
              <w:t>L</w:t>
            </w: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es thèmes relationnels (</w:t>
            </w:r>
            <w:proofErr w:type="spellStart"/>
            <w:r w:rsidR="00E56805">
              <w:rPr>
                <w:rFonts w:ascii="Franklin Gothic Book" w:hAnsi="Franklin Gothic Book"/>
                <w:b/>
                <w:bCs/>
                <w:sz w:val="20"/>
                <w:szCs w:val="20"/>
              </w:rPr>
              <w:t>S</w:t>
            </w: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ynastrie</w:t>
            </w:r>
            <w:proofErr w:type="spellEnd"/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et </w:t>
            </w:r>
            <w:r w:rsidR="00E56805">
              <w:rPr>
                <w:rFonts w:ascii="Franklin Gothic Book" w:hAnsi="Franklin Gothic Book"/>
                <w:b/>
                <w:bCs/>
                <w:sz w:val="20"/>
                <w:szCs w:val="20"/>
              </w:rPr>
              <w:t>C</w:t>
            </w:r>
            <w:r w:rsidRPr="00013BB1">
              <w:rPr>
                <w:rFonts w:ascii="Franklin Gothic Book" w:hAnsi="Franklin Gothic Book"/>
                <w:b/>
                <w:bCs/>
                <w:sz w:val="20"/>
                <w:szCs w:val="20"/>
              </w:rPr>
              <w:t>omposite)</w:t>
            </w:r>
          </w:p>
          <w:p w14:paraId="55E6E9A7" w14:textId="710D47F0" w:rsidR="00532098" w:rsidRPr="003C76AF" w:rsidRDefault="00532098" w:rsidP="003C76AF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1A508DB3" w14:textId="7B1461CD" w:rsidR="002F17C1" w:rsidRPr="00E56805" w:rsidRDefault="002F17C1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E56805">
              <w:rPr>
                <w:rFonts w:ascii="Franklin Gothic Book" w:hAnsi="Franklin Gothic Book"/>
                <w:sz w:val="20"/>
                <w:szCs w:val="20"/>
              </w:rPr>
              <w:t>Enjeux d</w:t>
            </w:r>
            <w:r w:rsidR="005E7C05" w:rsidRPr="00E56805">
              <w:rPr>
                <w:rFonts w:ascii="Franklin Gothic Book" w:hAnsi="Franklin Gothic Book"/>
                <w:sz w:val="20"/>
                <w:szCs w:val="20"/>
              </w:rPr>
              <w:t>u 3</w:t>
            </w:r>
            <w:r w:rsidR="005E7C05" w:rsidRPr="00E56805">
              <w:rPr>
                <w:rFonts w:ascii="Franklin Gothic Book" w:hAnsi="Franklin Gothic Book"/>
                <w:sz w:val="20"/>
                <w:szCs w:val="20"/>
                <w:vertAlign w:val="superscript"/>
              </w:rPr>
              <w:t>ème</w:t>
            </w:r>
            <w:r w:rsidR="005E7C05" w:rsidRPr="00E56805">
              <w:rPr>
                <w:rFonts w:ascii="Franklin Gothic Book" w:hAnsi="Franklin Gothic Book"/>
                <w:sz w:val="20"/>
                <w:szCs w:val="20"/>
              </w:rPr>
              <w:t xml:space="preserve"> cycle : </w:t>
            </w:r>
          </w:p>
          <w:p w14:paraId="3CB366A5" w14:textId="387BF99F" w:rsidR="009A727C" w:rsidRPr="009A727C" w:rsidRDefault="009A727C" w:rsidP="009A727C">
            <w:pPr>
              <w:pStyle w:val="Sansinterligne"/>
              <w:numPr>
                <w:ilvl w:val="0"/>
                <w:numId w:val="16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E56805">
              <w:rPr>
                <w:rFonts w:ascii="Franklin Gothic Book" w:hAnsi="Franklin Gothic Book"/>
                <w:sz w:val="20"/>
                <w:szCs w:val="20"/>
              </w:rPr>
              <w:t>Développer une lecture plus nuancée, globale et cohérente du thème afin d'adapter l'accompagnement à la singularité de chaque personne.</w:t>
            </w:r>
          </w:p>
          <w:p w14:paraId="7CF9BDB1" w14:textId="23CA6000" w:rsidR="005E7C05" w:rsidRPr="00E56805" w:rsidRDefault="005E7C05">
            <w:pPr>
              <w:pStyle w:val="Sansinterligne"/>
              <w:numPr>
                <w:ilvl w:val="0"/>
                <w:numId w:val="16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E56805">
              <w:rPr>
                <w:rFonts w:ascii="Franklin Gothic Book" w:hAnsi="Franklin Gothic Book"/>
                <w:sz w:val="20"/>
                <w:szCs w:val="20"/>
              </w:rPr>
              <w:t>Affiner la qualité d</w:t>
            </w:r>
            <w:r w:rsidR="00EC719C" w:rsidRPr="00E56805">
              <w:rPr>
                <w:rFonts w:ascii="Franklin Gothic Book" w:hAnsi="Franklin Gothic Book"/>
                <w:sz w:val="20"/>
                <w:szCs w:val="20"/>
              </w:rPr>
              <w:t>’</w:t>
            </w:r>
            <w:r w:rsidRPr="00E56805">
              <w:rPr>
                <w:rFonts w:ascii="Franklin Gothic Book" w:hAnsi="Franklin Gothic Book"/>
                <w:sz w:val="20"/>
                <w:szCs w:val="20"/>
              </w:rPr>
              <w:t>interprétation en intégrant des indicateurs astrologiques subtils.</w:t>
            </w:r>
          </w:p>
          <w:p w14:paraId="13EF1EDF" w14:textId="64B805C1" w:rsidR="005E7C05" w:rsidRPr="00E56805" w:rsidRDefault="005E7C05">
            <w:pPr>
              <w:pStyle w:val="Sansinterligne"/>
              <w:numPr>
                <w:ilvl w:val="0"/>
                <w:numId w:val="16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E56805">
              <w:rPr>
                <w:rFonts w:ascii="Franklin Gothic Book" w:hAnsi="Franklin Gothic Book"/>
                <w:sz w:val="20"/>
                <w:szCs w:val="20"/>
              </w:rPr>
              <w:t xml:space="preserve">Identifier les mécanismes de vulnérabilité, de compensation et les ressources de </w:t>
            </w:r>
            <w:r w:rsidR="00EC719C" w:rsidRPr="00E56805">
              <w:rPr>
                <w:rFonts w:ascii="Franklin Gothic Book" w:hAnsi="Franklin Gothic Book"/>
                <w:sz w:val="20"/>
                <w:szCs w:val="20"/>
              </w:rPr>
              <w:t>transformation présentes</w:t>
            </w:r>
            <w:r w:rsidRPr="00E56805">
              <w:rPr>
                <w:rFonts w:ascii="Franklin Gothic Book" w:hAnsi="Franklin Gothic Book"/>
                <w:sz w:val="20"/>
                <w:szCs w:val="20"/>
              </w:rPr>
              <w:t xml:space="preserve"> dans un thème.</w:t>
            </w:r>
          </w:p>
          <w:p w14:paraId="57801652" w14:textId="6F44F2B1" w:rsidR="005E7C05" w:rsidRPr="00E56805" w:rsidRDefault="005E7C05">
            <w:pPr>
              <w:pStyle w:val="Sansinterligne"/>
              <w:numPr>
                <w:ilvl w:val="0"/>
                <w:numId w:val="16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E56805">
              <w:rPr>
                <w:rFonts w:ascii="Franklin Gothic Book" w:hAnsi="Franklin Gothic Book"/>
                <w:sz w:val="20"/>
                <w:szCs w:val="20"/>
              </w:rPr>
              <w:t>Comprendre les processus d'intériorisation, de maturation et de développement du potentiel individuel.</w:t>
            </w:r>
          </w:p>
          <w:p w14:paraId="47481022" w14:textId="40723426" w:rsidR="002F17C1" w:rsidRPr="00E56805" w:rsidRDefault="005E7C05">
            <w:pPr>
              <w:pStyle w:val="Sansinterligne"/>
              <w:numPr>
                <w:ilvl w:val="0"/>
                <w:numId w:val="16"/>
              </w:numPr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E56805">
              <w:rPr>
                <w:rFonts w:ascii="Franklin Gothic Book" w:hAnsi="Franklin Gothic Book"/>
                <w:sz w:val="20"/>
                <w:szCs w:val="20"/>
              </w:rPr>
              <w:t>Renforcer la capacité à articuler les différents niveaux de lecture du thème dans une approche humaniste et intégrative.</w:t>
            </w:r>
            <w:r w:rsidR="002F17C1" w:rsidRPr="00E56805">
              <w:rPr>
                <w:rFonts w:ascii="Franklin Gothic Book" w:hAnsi="Franklin Gothic Book"/>
                <w:sz w:val="20"/>
                <w:szCs w:val="20"/>
              </w:rPr>
              <w:t> </w:t>
            </w:r>
          </w:p>
          <w:p w14:paraId="2D14633F" w14:textId="3FC960A6" w:rsidR="00A4501B" w:rsidRPr="00E56805" w:rsidRDefault="00A4501B">
            <w:pPr>
              <w:pStyle w:val="Sansinterligne"/>
              <w:numPr>
                <w:ilvl w:val="0"/>
                <w:numId w:val="16"/>
              </w:numPr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E56805">
              <w:rPr>
                <w:rFonts w:ascii="Franklin Gothic Book" w:hAnsi="Franklin Gothic Book"/>
                <w:sz w:val="20"/>
                <w:szCs w:val="20"/>
              </w:rPr>
              <w:t>Pouvoir identifier les principaux</w:t>
            </w:r>
            <w:r w:rsidR="00A33858" w:rsidRPr="00E56805">
              <w:rPr>
                <w:rFonts w:ascii="Franklin Gothic Book" w:hAnsi="Franklin Gothic Book"/>
                <w:sz w:val="20"/>
                <w:szCs w:val="20"/>
              </w:rPr>
              <w:t xml:space="preserve"> points de vigilance dans </w:t>
            </w:r>
            <w:r w:rsidR="000F6878">
              <w:rPr>
                <w:rFonts w:ascii="Franklin Gothic Book" w:hAnsi="Franklin Gothic Book"/>
                <w:sz w:val="20"/>
                <w:szCs w:val="20"/>
              </w:rPr>
              <w:t>les</w:t>
            </w:r>
            <w:r w:rsidR="00A33858" w:rsidRPr="00E56805">
              <w:rPr>
                <w:rFonts w:ascii="Franklin Gothic Book" w:hAnsi="Franklin Gothic Book"/>
                <w:sz w:val="20"/>
                <w:szCs w:val="20"/>
              </w:rPr>
              <w:t xml:space="preserve"> relation</w:t>
            </w:r>
            <w:r w:rsidR="000F6878">
              <w:rPr>
                <w:rFonts w:ascii="Franklin Gothic Book" w:hAnsi="Franklin Gothic Book"/>
                <w:sz w:val="20"/>
                <w:szCs w:val="20"/>
              </w:rPr>
              <w:t>s</w:t>
            </w:r>
            <w:r w:rsidR="00A33858" w:rsidRPr="00E56805">
              <w:rPr>
                <w:rFonts w:ascii="Franklin Gothic Book" w:hAnsi="Franklin Gothic Book"/>
                <w:sz w:val="20"/>
                <w:szCs w:val="20"/>
              </w:rPr>
              <w:t xml:space="preserve"> ainsi que les points d’entente fluides.</w:t>
            </w:r>
          </w:p>
          <w:p w14:paraId="75132C93" w14:textId="77777777" w:rsidR="002F17C1" w:rsidRPr="00013BB1" w:rsidRDefault="002F17C1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b/>
                <w:bCs/>
                <w:color w:val="047059"/>
                <w:sz w:val="20"/>
                <w:szCs w:val="20"/>
              </w:rPr>
            </w:pPr>
          </w:p>
          <w:p w14:paraId="5EAD6D45" w14:textId="77777777" w:rsidR="002F17C1" w:rsidRDefault="002F17C1" w:rsidP="002563CE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color w:val="60CAF3" w:themeColor="accent4" w:themeTint="99"/>
                <w:sz w:val="20"/>
                <w:szCs w:val="20"/>
              </w:rPr>
              <w:t>Un programme de formation spécifique est édité pour chaque</w:t>
            </w:r>
            <w:r w:rsidR="00EC719C" w:rsidRPr="00013BB1">
              <w:rPr>
                <w:rFonts w:ascii="Franklin Gothic Book" w:hAnsi="Franklin Gothic Book"/>
                <w:b/>
                <w:bCs/>
                <w:color w:val="60CAF3" w:themeColor="accent4" w:themeTint="99"/>
                <w:sz w:val="20"/>
                <w:szCs w:val="20"/>
              </w:rPr>
              <w:t xml:space="preserve"> cycle.</w:t>
            </w:r>
            <w:r w:rsidRPr="00013BB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  <w:p w14:paraId="04520828" w14:textId="318C287A" w:rsidR="00532098" w:rsidRPr="002563CE" w:rsidRDefault="00532098" w:rsidP="002563CE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60CAF3" w:themeColor="accent4" w:themeTint="99"/>
                <w:sz w:val="20"/>
                <w:szCs w:val="20"/>
              </w:rPr>
            </w:pPr>
          </w:p>
        </w:tc>
      </w:tr>
      <w:tr w:rsidR="002F17C1" w:rsidRPr="00013BB1" w14:paraId="177CB842" w14:textId="77777777" w:rsidTr="009A7287">
        <w:trPr>
          <w:trHeight w:val="136"/>
        </w:trPr>
        <w:tc>
          <w:tcPr>
            <w:tcW w:w="2127" w:type="dxa"/>
          </w:tcPr>
          <w:p w14:paraId="3570141C" w14:textId="77777777" w:rsidR="002F17C1" w:rsidRPr="00013BB1" w:rsidRDefault="002F17C1" w:rsidP="002F17C1">
            <w:pPr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</w:p>
        </w:tc>
        <w:tc>
          <w:tcPr>
            <w:tcW w:w="6520" w:type="dxa"/>
          </w:tcPr>
          <w:p w14:paraId="27C04DFD" w14:textId="77777777" w:rsidR="002F17C1" w:rsidRPr="00013BB1" w:rsidRDefault="002F17C1" w:rsidP="002F17C1">
            <w:pPr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2F17C1" w:rsidRPr="00013BB1" w14:paraId="1CA2F4BB" w14:textId="77777777" w:rsidTr="00E70FA1">
        <w:trPr>
          <w:trHeight w:val="3725"/>
        </w:trPr>
        <w:tc>
          <w:tcPr>
            <w:tcW w:w="2127" w:type="dxa"/>
            <w:shd w:val="clear" w:color="auto" w:fill="00C6CE"/>
          </w:tcPr>
          <w:p w14:paraId="300313DF" w14:textId="77777777" w:rsidR="00532098" w:rsidRPr="00532098" w:rsidRDefault="00532098" w:rsidP="00532098"/>
          <w:p w14:paraId="1AB5B096" w14:textId="56CF271D" w:rsidR="002F17C1" w:rsidRPr="00013BB1" w:rsidRDefault="002F17C1" w:rsidP="002F17C1">
            <w:pPr>
              <w:pStyle w:val="Titre4"/>
              <w:rPr>
                <w:rFonts w:ascii="Georgia" w:hAnsi="Georgia"/>
                <w:b/>
                <w:bCs/>
                <w:i w:val="0"/>
                <w:iCs w:val="0"/>
                <w:color w:val="9F4619"/>
                <w:sz w:val="20"/>
                <w:szCs w:val="20"/>
              </w:rPr>
            </w:pPr>
            <w:r w:rsidRPr="00013BB1">
              <w:rPr>
                <w:rFonts w:ascii="Georgia" w:hAnsi="Georgia"/>
                <w:b/>
                <w:bCs/>
                <w:i w:val="0"/>
                <w:iCs w:val="0"/>
                <w:color w:val="0070C0"/>
                <w:sz w:val="20"/>
                <w:szCs w:val="20"/>
              </w:rPr>
              <w:t>Modalités d’évaluation</w:t>
            </w:r>
          </w:p>
        </w:tc>
        <w:tc>
          <w:tcPr>
            <w:tcW w:w="6520" w:type="dxa"/>
          </w:tcPr>
          <w:p w14:paraId="566A5318" w14:textId="09D3352E" w:rsidR="002F17C1" w:rsidRPr="00013BB1" w:rsidRDefault="002F17C1" w:rsidP="0061000A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sz w:val="20"/>
                <w:szCs w:val="20"/>
              </w:rPr>
              <w:t xml:space="preserve">Un suivi de l’acquisition progressive des connaissances est effectué </w:t>
            </w:r>
            <w:r w:rsidR="00A33858" w:rsidRPr="00013BB1">
              <w:rPr>
                <w:rFonts w:ascii="Franklin Gothic Book" w:hAnsi="Franklin Gothic Book"/>
                <w:sz w:val="20"/>
                <w:szCs w:val="20"/>
              </w:rPr>
              <w:t xml:space="preserve">tout </w:t>
            </w:r>
            <w:r w:rsidRPr="00013BB1">
              <w:rPr>
                <w:rFonts w:ascii="Franklin Gothic Book" w:hAnsi="Franklin Gothic Book"/>
                <w:sz w:val="20"/>
                <w:szCs w:val="20"/>
              </w:rPr>
              <w:t>au long</w:t>
            </w:r>
            <w:r w:rsidR="0061000A" w:rsidRPr="00013BB1">
              <w:rPr>
                <w:rFonts w:ascii="Franklin Gothic Book" w:hAnsi="Franklin Gothic Book"/>
                <w:sz w:val="20"/>
                <w:szCs w:val="20"/>
              </w:rPr>
              <w:t> :</w:t>
            </w:r>
          </w:p>
          <w:p w14:paraId="0108034E" w14:textId="41FD8F72" w:rsidR="0061000A" w:rsidRPr="00013BB1" w:rsidRDefault="0061000A">
            <w:pPr>
              <w:pStyle w:val="Sansinterligne"/>
              <w:numPr>
                <w:ilvl w:val="0"/>
                <w:numId w:val="18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sz w:val="20"/>
                <w:szCs w:val="20"/>
              </w:rPr>
              <w:t xml:space="preserve">Questionnaire de positionnement en début </w:t>
            </w:r>
            <w:r w:rsidR="000F6878">
              <w:rPr>
                <w:rFonts w:ascii="Franklin Gothic Book" w:hAnsi="Franklin Gothic Book"/>
                <w:sz w:val="20"/>
                <w:szCs w:val="20"/>
              </w:rPr>
              <w:t xml:space="preserve">et fin </w:t>
            </w:r>
            <w:r w:rsidRPr="00013BB1">
              <w:rPr>
                <w:rFonts w:ascii="Franklin Gothic Book" w:hAnsi="Franklin Gothic Book"/>
                <w:sz w:val="20"/>
                <w:szCs w:val="20"/>
              </w:rPr>
              <w:t xml:space="preserve">de cycle afin d'identifier les connaissances initiales </w:t>
            </w:r>
            <w:r w:rsidR="000F6878">
              <w:rPr>
                <w:rFonts w:ascii="Franklin Gothic Book" w:hAnsi="Franklin Gothic Book"/>
                <w:sz w:val="20"/>
                <w:szCs w:val="20"/>
              </w:rPr>
              <w:t xml:space="preserve">et finales </w:t>
            </w:r>
            <w:r w:rsidRPr="00013BB1">
              <w:rPr>
                <w:rFonts w:ascii="Franklin Gothic Book" w:hAnsi="Franklin Gothic Book"/>
                <w:sz w:val="20"/>
                <w:szCs w:val="20"/>
              </w:rPr>
              <w:t xml:space="preserve">des </w:t>
            </w:r>
            <w:proofErr w:type="spellStart"/>
            <w:r w:rsidRPr="00013BB1">
              <w:rPr>
                <w:rFonts w:ascii="Franklin Gothic Book" w:hAnsi="Franklin Gothic Book"/>
                <w:sz w:val="20"/>
                <w:szCs w:val="20"/>
              </w:rPr>
              <w:t>participant</w:t>
            </w:r>
            <w:r w:rsidR="000F6878">
              <w:rPr>
                <w:rFonts w:ascii="Franklin Gothic Book" w:hAnsi="Franklin Gothic Book"/>
                <w:sz w:val="20"/>
                <w:szCs w:val="20"/>
              </w:rPr>
              <w:t>.e.</w:t>
            </w:r>
            <w:r w:rsidRPr="00013BB1">
              <w:rPr>
                <w:rFonts w:ascii="Franklin Gothic Book" w:hAnsi="Franklin Gothic Book"/>
                <w:sz w:val="20"/>
                <w:szCs w:val="20"/>
              </w:rPr>
              <w:t>s</w:t>
            </w:r>
            <w:proofErr w:type="spellEnd"/>
            <w:r w:rsidRPr="00013BB1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2B73744B" w14:textId="0519B715" w:rsidR="0061000A" w:rsidRPr="00013BB1" w:rsidRDefault="0061000A">
            <w:pPr>
              <w:pStyle w:val="Sansinterligne"/>
              <w:numPr>
                <w:ilvl w:val="0"/>
                <w:numId w:val="18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sz w:val="20"/>
                <w:szCs w:val="20"/>
              </w:rPr>
              <w:t>Questionnements oraux réguliers permettant de vérifier la compréhension des notions abordées.</w:t>
            </w:r>
          </w:p>
          <w:p w14:paraId="07413A7E" w14:textId="7E1F3850" w:rsidR="0061000A" w:rsidRPr="00013BB1" w:rsidRDefault="0061000A">
            <w:pPr>
              <w:pStyle w:val="Sansinterligne"/>
              <w:numPr>
                <w:ilvl w:val="0"/>
                <w:numId w:val="18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sz w:val="20"/>
                <w:szCs w:val="20"/>
              </w:rPr>
              <w:t>Exercices d'application au cours des séances.</w:t>
            </w:r>
          </w:p>
          <w:p w14:paraId="6C6D9933" w14:textId="4B8F036E" w:rsidR="0061000A" w:rsidRPr="00013BB1" w:rsidRDefault="0061000A">
            <w:pPr>
              <w:pStyle w:val="Sansinterligne"/>
              <w:numPr>
                <w:ilvl w:val="0"/>
                <w:numId w:val="18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sz w:val="20"/>
                <w:szCs w:val="20"/>
              </w:rPr>
              <w:t>Études de cas à partir de thèmes natals.</w:t>
            </w:r>
          </w:p>
          <w:p w14:paraId="30948F97" w14:textId="49837B2C" w:rsidR="0061000A" w:rsidRPr="00013BB1" w:rsidRDefault="0061000A">
            <w:pPr>
              <w:pStyle w:val="Sansinterligne"/>
              <w:numPr>
                <w:ilvl w:val="0"/>
                <w:numId w:val="18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sz w:val="20"/>
                <w:szCs w:val="20"/>
              </w:rPr>
              <w:t>Restitutions orales individuelles ou en petits groupes.</w:t>
            </w:r>
          </w:p>
          <w:p w14:paraId="4E5551E5" w14:textId="22B09150" w:rsidR="0061000A" w:rsidRPr="00013BB1" w:rsidRDefault="0061000A">
            <w:pPr>
              <w:pStyle w:val="Sansinterligne"/>
              <w:numPr>
                <w:ilvl w:val="0"/>
                <w:numId w:val="18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sz w:val="20"/>
                <w:szCs w:val="20"/>
              </w:rPr>
              <w:t>Observation des mises en pratique par le formateur et retours individualisés.</w:t>
            </w:r>
          </w:p>
          <w:p w14:paraId="15A934DA" w14:textId="39135748" w:rsidR="0061000A" w:rsidRPr="00013BB1" w:rsidRDefault="0061000A">
            <w:pPr>
              <w:pStyle w:val="Sansinterligne"/>
              <w:numPr>
                <w:ilvl w:val="0"/>
                <w:numId w:val="18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sz w:val="20"/>
                <w:szCs w:val="20"/>
              </w:rPr>
              <w:t>Questionnaire</w:t>
            </w:r>
            <w:r w:rsidR="00E82D2A">
              <w:rPr>
                <w:rFonts w:ascii="Franklin Gothic Book" w:hAnsi="Franklin Gothic Book"/>
                <w:sz w:val="20"/>
                <w:szCs w:val="20"/>
              </w:rPr>
              <w:t xml:space="preserve"> optionnel</w:t>
            </w:r>
            <w:r w:rsidRPr="00013BB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E82D2A">
              <w:rPr>
                <w:rFonts w:ascii="Franklin Gothic Book" w:hAnsi="Franklin Gothic Book"/>
                <w:sz w:val="20"/>
                <w:szCs w:val="20"/>
              </w:rPr>
              <w:t xml:space="preserve">d’intégration </w:t>
            </w:r>
            <w:r w:rsidRPr="00013BB1">
              <w:rPr>
                <w:rFonts w:ascii="Franklin Gothic Book" w:hAnsi="Franklin Gothic Book"/>
                <w:sz w:val="20"/>
                <w:szCs w:val="20"/>
              </w:rPr>
              <w:t>des acquis en fin de chaque module.</w:t>
            </w:r>
          </w:p>
          <w:p w14:paraId="47442742" w14:textId="4D94EB9B" w:rsidR="002F17C1" w:rsidRPr="00013BB1" w:rsidRDefault="0061000A">
            <w:pPr>
              <w:pStyle w:val="Sansinterligne"/>
              <w:numPr>
                <w:ilvl w:val="0"/>
                <w:numId w:val="18"/>
              </w:numPr>
              <w:rPr>
                <w:rFonts w:ascii="Franklin Gothic Book" w:eastAsia="Arial" w:hAnsi="Franklin Gothic Book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sz w:val="20"/>
                <w:szCs w:val="20"/>
              </w:rPr>
              <w:t>Évaluation finale portant sur l'ensemble des compétences visées en fin de cycle.</w:t>
            </w:r>
          </w:p>
        </w:tc>
      </w:tr>
      <w:tr w:rsidR="002F17C1" w:rsidRPr="00013BB1" w14:paraId="67E7DFEB" w14:textId="77777777" w:rsidTr="009A7287">
        <w:trPr>
          <w:trHeight w:val="136"/>
        </w:trPr>
        <w:tc>
          <w:tcPr>
            <w:tcW w:w="2127" w:type="dxa"/>
          </w:tcPr>
          <w:p w14:paraId="32937709" w14:textId="77777777" w:rsidR="00A33858" w:rsidRPr="00013BB1" w:rsidRDefault="00A33858" w:rsidP="002F17C1">
            <w:pPr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</w:p>
        </w:tc>
        <w:tc>
          <w:tcPr>
            <w:tcW w:w="6520" w:type="dxa"/>
          </w:tcPr>
          <w:p w14:paraId="5E4A6A96" w14:textId="77777777" w:rsidR="002F17C1" w:rsidRPr="00013BB1" w:rsidRDefault="002F17C1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</w:p>
        </w:tc>
      </w:tr>
      <w:tr w:rsidR="002F17C1" w:rsidRPr="00013BB1" w14:paraId="1D517698" w14:textId="77777777" w:rsidTr="00E70FA1">
        <w:trPr>
          <w:trHeight w:val="136"/>
        </w:trPr>
        <w:tc>
          <w:tcPr>
            <w:tcW w:w="2127" w:type="dxa"/>
            <w:shd w:val="clear" w:color="auto" w:fill="00C6CE"/>
          </w:tcPr>
          <w:p w14:paraId="13FE12F2" w14:textId="77777777" w:rsidR="002F17C1" w:rsidRPr="00013BB1" w:rsidRDefault="002F17C1" w:rsidP="002F17C1">
            <w:pPr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</w:p>
          <w:p w14:paraId="73A37304" w14:textId="77777777" w:rsidR="002F17C1" w:rsidRPr="00013BB1" w:rsidRDefault="002F17C1" w:rsidP="002F17C1">
            <w:pPr>
              <w:rPr>
                <w:rFonts w:ascii="Georgia" w:hAnsi="Georgia" w:cs="Arial"/>
                <w:b/>
                <w:bCs/>
                <w:color w:val="0070C0"/>
                <w:sz w:val="20"/>
                <w:szCs w:val="20"/>
              </w:rPr>
            </w:pPr>
            <w:r w:rsidRPr="00013BB1">
              <w:rPr>
                <w:rFonts w:ascii="Georgia" w:hAnsi="Georgia" w:cs="Arial"/>
                <w:b/>
                <w:bCs/>
                <w:color w:val="0070C0"/>
                <w:sz w:val="20"/>
                <w:szCs w:val="20"/>
              </w:rPr>
              <w:t>Sanction de la formation</w:t>
            </w:r>
          </w:p>
          <w:p w14:paraId="73E9F215" w14:textId="6C8A62D2" w:rsidR="002F17C1" w:rsidRPr="00013BB1" w:rsidRDefault="002F17C1" w:rsidP="002F17C1">
            <w:pPr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</w:p>
        </w:tc>
        <w:tc>
          <w:tcPr>
            <w:tcW w:w="6520" w:type="dxa"/>
          </w:tcPr>
          <w:p w14:paraId="4B7013E2" w14:textId="4CE115B9" w:rsidR="002F17C1" w:rsidRPr="00013BB1" w:rsidRDefault="002F17C1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Une </w:t>
            </w:r>
            <w:r w:rsidRPr="00E70FA1">
              <w:rPr>
                <w:rFonts w:ascii="Franklin Gothic Book" w:hAnsi="Franklin Gothic Book"/>
                <w:b/>
                <w:bCs/>
                <w:color w:val="00C6CE"/>
                <w:sz w:val="20"/>
                <w:szCs w:val="20"/>
              </w:rPr>
              <w:t>attestation de formation</w:t>
            </w:r>
            <w:r w:rsidRPr="00E70FA1">
              <w:rPr>
                <w:rFonts w:ascii="Franklin Gothic Book" w:hAnsi="Franklin Gothic Book"/>
                <w:color w:val="00C6CE"/>
                <w:sz w:val="20"/>
                <w:szCs w:val="20"/>
              </w:rPr>
              <w:t xml:space="preserve"> </w:t>
            </w:r>
            <w:r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est délivrée à l’issue de chaque </w:t>
            </w:r>
            <w:r w:rsidR="0061000A"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>cycle</w:t>
            </w:r>
            <w:r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 de formation.</w:t>
            </w:r>
          </w:p>
          <w:p w14:paraId="115C0996" w14:textId="77777777" w:rsidR="002F17C1" w:rsidRPr="00013BB1" w:rsidRDefault="002F17C1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</w:p>
          <w:p w14:paraId="04A18C4C" w14:textId="0F71BC59" w:rsidR="00013BB1" w:rsidRPr="0022391B" w:rsidRDefault="002F17C1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Un </w:t>
            </w:r>
            <w:r w:rsidRPr="00E70FA1">
              <w:rPr>
                <w:rFonts w:ascii="Franklin Gothic Book" w:hAnsi="Franklin Gothic Book"/>
                <w:b/>
                <w:bCs/>
                <w:color w:val="00C6CE"/>
                <w:sz w:val="20"/>
                <w:szCs w:val="20"/>
              </w:rPr>
              <w:t>certificat de réalisation de la formation</w:t>
            </w:r>
            <w:r w:rsidRPr="00E70FA1">
              <w:rPr>
                <w:rFonts w:ascii="Franklin Gothic Book" w:hAnsi="Franklin Gothic Book"/>
                <w:color w:val="00C6CE"/>
                <w:sz w:val="20"/>
                <w:szCs w:val="20"/>
              </w:rPr>
              <w:t xml:space="preserve"> </w:t>
            </w:r>
            <w:r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est délivré aux </w:t>
            </w:r>
            <w:proofErr w:type="spellStart"/>
            <w:r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>participant</w:t>
            </w:r>
            <w:r w:rsidR="00C53CAD">
              <w:rPr>
                <w:rFonts w:ascii="Franklin Gothic Book" w:hAnsi="Franklin Gothic Book"/>
                <w:color w:val="auto"/>
                <w:sz w:val="20"/>
                <w:szCs w:val="20"/>
              </w:rPr>
              <w:t>.</w:t>
            </w:r>
            <w:proofErr w:type="gramStart"/>
            <w:r w:rsidR="00C53CAD">
              <w:rPr>
                <w:rFonts w:ascii="Franklin Gothic Book" w:hAnsi="Franklin Gothic Book"/>
                <w:color w:val="auto"/>
                <w:sz w:val="20"/>
                <w:szCs w:val="20"/>
              </w:rPr>
              <w:t>e.</w:t>
            </w:r>
            <w:r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>s</w:t>
            </w:r>
            <w:proofErr w:type="spellEnd"/>
            <w:proofErr w:type="gramEnd"/>
            <w:r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 ayant suivi l’ensemble des </w:t>
            </w:r>
            <w:r w:rsidR="00C53CAD">
              <w:rPr>
                <w:rFonts w:ascii="Franklin Gothic Book" w:hAnsi="Franklin Gothic Book"/>
                <w:color w:val="auto"/>
                <w:sz w:val="20"/>
                <w:szCs w:val="20"/>
              </w:rPr>
              <w:t>cycles</w:t>
            </w:r>
            <w:r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 de la formation, à la condition d’avoir validé les différentes évaluations et notamment </w:t>
            </w:r>
            <w:r w:rsidR="0061000A"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>l</w:t>
            </w:r>
            <w:r w:rsidR="00C53CAD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es </w:t>
            </w:r>
            <w:r w:rsidR="0061000A"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>évaluation</w:t>
            </w:r>
            <w:r w:rsidR="00C53CAD">
              <w:rPr>
                <w:rFonts w:ascii="Franklin Gothic Book" w:hAnsi="Franklin Gothic Book"/>
                <w:color w:val="auto"/>
                <w:sz w:val="20"/>
                <w:szCs w:val="20"/>
              </w:rPr>
              <w:t>s</w:t>
            </w:r>
            <w:r w:rsidR="0061000A"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 finale</w:t>
            </w:r>
            <w:r w:rsidR="00C53CAD">
              <w:rPr>
                <w:rFonts w:ascii="Franklin Gothic Book" w:hAnsi="Franklin Gothic Book"/>
                <w:color w:val="auto"/>
                <w:sz w:val="20"/>
                <w:szCs w:val="20"/>
              </w:rPr>
              <w:t>s</w:t>
            </w:r>
            <w:r w:rsidR="0061000A"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>.</w:t>
            </w:r>
          </w:p>
          <w:p w14:paraId="70F90C15" w14:textId="3E62F97B" w:rsidR="002F17C1" w:rsidRPr="00013BB1" w:rsidRDefault="002F17C1" w:rsidP="00013BB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i/>
                <w:iCs/>
                <w:color w:val="auto"/>
                <w:sz w:val="20"/>
                <w:szCs w:val="20"/>
              </w:rPr>
              <w:t>Attention</w:t>
            </w:r>
            <w:r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> : Il ne s’agit pas d’une certification professionnelle, c’est-à-dire d’un diplôme reconnu par l’</w:t>
            </w:r>
            <w:proofErr w:type="spellStart"/>
            <w:r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>Etat</w:t>
            </w:r>
            <w:proofErr w:type="spellEnd"/>
            <w:r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 et inscrit au RNCP.</w:t>
            </w:r>
          </w:p>
        </w:tc>
      </w:tr>
      <w:tr w:rsidR="002F17C1" w:rsidRPr="00013BB1" w14:paraId="7F2D94D4" w14:textId="77777777" w:rsidTr="009A7287">
        <w:trPr>
          <w:trHeight w:val="136"/>
        </w:trPr>
        <w:tc>
          <w:tcPr>
            <w:tcW w:w="2127" w:type="dxa"/>
          </w:tcPr>
          <w:p w14:paraId="5C761E0E" w14:textId="77777777" w:rsidR="002F17C1" w:rsidRDefault="002F17C1" w:rsidP="00013BB1">
            <w:pPr>
              <w:ind w:hanging="107"/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</w:p>
          <w:p w14:paraId="2292080C" w14:textId="77777777" w:rsidR="00013BB1" w:rsidRDefault="00013BB1" w:rsidP="00E70FA1">
            <w:pPr>
              <w:shd w:val="clear" w:color="auto" w:fill="00C6CE"/>
              <w:ind w:right="-111" w:hanging="107"/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</w:pPr>
          </w:p>
          <w:p w14:paraId="38AB5C39" w14:textId="54AD9669" w:rsidR="00013BB1" w:rsidRDefault="00013BB1" w:rsidP="00E70FA1">
            <w:pPr>
              <w:shd w:val="clear" w:color="auto" w:fill="00C6CE"/>
              <w:ind w:right="-111" w:hanging="107"/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  <w:t xml:space="preserve">  Type</w:t>
            </w:r>
            <w:r w:rsidRPr="00013BB1"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  <w:t xml:space="preserve"> de formation</w:t>
            </w:r>
          </w:p>
          <w:p w14:paraId="2F878434" w14:textId="77777777" w:rsidR="00E70FA1" w:rsidRPr="00E70FA1" w:rsidRDefault="00E70FA1" w:rsidP="00E70FA1">
            <w:pPr>
              <w:shd w:val="clear" w:color="auto" w:fill="00C6CE"/>
              <w:ind w:right="-111" w:hanging="107"/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</w:pPr>
          </w:p>
          <w:p w14:paraId="09DB4225" w14:textId="77777777" w:rsidR="00013BB1" w:rsidRPr="00013BB1" w:rsidRDefault="00013BB1" w:rsidP="0022391B">
            <w:pPr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</w:p>
        </w:tc>
        <w:tc>
          <w:tcPr>
            <w:tcW w:w="6520" w:type="dxa"/>
          </w:tcPr>
          <w:p w14:paraId="6C556F5C" w14:textId="77777777" w:rsidR="002F17C1" w:rsidRDefault="002F17C1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ind w:left="720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</w:p>
          <w:p w14:paraId="3B852D74" w14:textId="27467379" w:rsidR="00013BB1" w:rsidRPr="00013BB1" w:rsidRDefault="00013BB1" w:rsidP="00013BB1">
            <w:pPr>
              <w:pStyle w:val="Sansinterligne"/>
              <w:numPr>
                <w:ilvl w:val="0"/>
                <w:numId w:val="0"/>
              </w:numPr>
              <w:spacing w:line="276" w:lineRule="auto"/>
              <w:ind w:left="28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La formation aura lieu en distanciel </w:t>
            </w:r>
            <w:r w:rsidR="008D4A17">
              <w:rPr>
                <w:rFonts w:ascii="Franklin Gothic Book" w:hAnsi="Franklin Gothic Book"/>
                <w:color w:val="auto"/>
                <w:sz w:val="20"/>
                <w:szCs w:val="20"/>
              </w:rPr>
              <w:t>(Visio</w:t>
            </w:r>
            <w:r>
              <w:rPr>
                <w:rFonts w:ascii="Franklin Gothic Book" w:hAnsi="Franklin Gothic Book"/>
                <w:color w:val="auto"/>
                <w:sz w:val="20"/>
                <w:szCs w:val="20"/>
              </w:rPr>
              <w:t>).</w:t>
            </w:r>
          </w:p>
        </w:tc>
      </w:tr>
      <w:tr w:rsidR="002F17C1" w:rsidRPr="00013BB1" w14:paraId="6E671BAD" w14:textId="77777777" w:rsidTr="00E70FA1">
        <w:trPr>
          <w:trHeight w:val="136"/>
        </w:trPr>
        <w:tc>
          <w:tcPr>
            <w:tcW w:w="2127" w:type="dxa"/>
            <w:shd w:val="clear" w:color="auto" w:fill="00C6CE"/>
          </w:tcPr>
          <w:p w14:paraId="44681EA2" w14:textId="77777777" w:rsidR="002F17C1" w:rsidRPr="00013BB1" w:rsidRDefault="002F17C1" w:rsidP="002F17C1">
            <w:pPr>
              <w:pStyle w:val="Titre4"/>
              <w:rPr>
                <w:rFonts w:ascii="Georgia" w:hAnsi="Georgia"/>
                <w:b/>
                <w:bCs/>
                <w:i w:val="0"/>
                <w:iCs w:val="0"/>
                <w:color w:val="9F4619"/>
                <w:sz w:val="20"/>
                <w:szCs w:val="20"/>
              </w:rPr>
            </w:pPr>
          </w:p>
          <w:p w14:paraId="7C4AF28A" w14:textId="696C02D4" w:rsidR="002F17C1" w:rsidRPr="00013BB1" w:rsidRDefault="002F17C1" w:rsidP="002F17C1">
            <w:pPr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  <w:r w:rsidRPr="00013BB1"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  <w:t>Supports de formation</w:t>
            </w:r>
          </w:p>
        </w:tc>
        <w:tc>
          <w:tcPr>
            <w:tcW w:w="6520" w:type="dxa"/>
          </w:tcPr>
          <w:p w14:paraId="6FB57C98" w14:textId="040C590E" w:rsidR="002F17C1" w:rsidRPr="00013BB1" w:rsidRDefault="002F17C1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  <w:t xml:space="preserve">Au cours de chaque module, un support </w:t>
            </w:r>
            <w:r w:rsidR="00EB4823"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  <w:t xml:space="preserve">de </w:t>
            </w:r>
            <w:r w:rsidRPr="00013BB1"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  <w:t>cours</w:t>
            </w:r>
            <w:r w:rsidR="00EB4823"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D4A17"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  <w:t>sera</w:t>
            </w:r>
            <w:r w:rsidRPr="00013BB1"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  <w:t xml:space="preserve"> donné</w:t>
            </w:r>
            <w:r w:rsidR="008D4A17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aux </w:t>
            </w:r>
            <w:proofErr w:type="spellStart"/>
            <w:r w:rsidR="008D4A17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participant.</w:t>
            </w:r>
            <w:proofErr w:type="gramStart"/>
            <w:r w:rsidR="008D4A17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e.s</w:t>
            </w:r>
            <w:proofErr w:type="spellEnd"/>
            <w:proofErr w:type="gramEnd"/>
            <w:r w:rsidRPr="00013BB1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rassemblant :</w:t>
            </w:r>
          </w:p>
          <w:p w14:paraId="7A1BE490" w14:textId="1D1B66FB" w:rsidR="00EB4823" w:rsidRPr="00EB4823" w:rsidRDefault="00EB4823" w:rsidP="001140C7">
            <w:pPr>
              <w:numPr>
                <w:ilvl w:val="0"/>
                <w:numId w:val="25"/>
              </w:numPr>
              <w:jc w:val="both"/>
              <w:rPr>
                <w:rFonts w:ascii="Franklin Gothic Book" w:eastAsia="Arial" w:hAnsi="Franklin Gothic Book" w:cs="Arial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eastAsia="Arial" w:hAnsi="Franklin Gothic Book" w:cs="Arial"/>
                <w:color w:val="000000" w:themeColor="text1"/>
                <w:sz w:val="20"/>
                <w:szCs w:val="20"/>
              </w:rPr>
              <w:t>Un cours théorique avec des images</w:t>
            </w:r>
          </w:p>
          <w:p w14:paraId="2079BD8B" w14:textId="7A145C0A" w:rsidR="002F17C1" w:rsidRPr="00013BB1" w:rsidRDefault="002F17C1" w:rsidP="001140C7">
            <w:pPr>
              <w:numPr>
                <w:ilvl w:val="0"/>
                <w:numId w:val="25"/>
              </w:numPr>
              <w:jc w:val="both"/>
              <w:rPr>
                <w:rFonts w:ascii="Franklin Gothic Book" w:eastAsia="Arial" w:hAnsi="Franklin Gothic Book" w:cs="Arial"/>
                <w:color w:val="000000" w:themeColor="text1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Des extraits d’ouvrages de référence en </w:t>
            </w:r>
            <w:r w:rsidR="00EB4823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astrologie</w:t>
            </w:r>
          </w:p>
          <w:p w14:paraId="57D86077" w14:textId="45262F8F" w:rsidR="002F17C1" w:rsidRPr="00C63D38" w:rsidRDefault="00EB4823" w:rsidP="001140C7">
            <w:pPr>
              <w:numPr>
                <w:ilvl w:val="0"/>
                <w:numId w:val="25"/>
              </w:numPr>
              <w:jc w:val="both"/>
              <w:rPr>
                <w:rFonts w:ascii="Franklin Gothic Book" w:eastAsia="Arial" w:hAnsi="Franklin Gothic Book" w:cs="Arial"/>
                <w:color w:val="393A3C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Un questionnaire final</w:t>
            </w:r>
            <w:r w:rsidR="008D4A17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optionnel</w:t>
            </w: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auquel les élèves répondent à la suite du cours et que je corrige.</w:t>
            </w:r>
          </w:p>
          <w:p w14:paraId="2533AE1B" w14:textId="63A55CE7" w:rsidR="00C63D38" w:rsidRPr="00013BB1" w:rsidRDefault="00C63D38" w:rsidP="001140C7">
            <w:pPr>
              <w:numPr>
                <w:ilvl w:val="0"/>
                <w:numId w:val="25"/>
              </w:numPr>
              <w:jc w:val="both"/>
              <w:rPr>
                <w:rFonts w:ascii="Franklin Gothic Book" w:eastAsia="Arial" w:hAnsi="Franklin Gothic Book" w:cs="Arial"/>
                <w:color w:val="393A3C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L’enregistrement audio de chaque module.</w:t>
            </w:r>
          </w:p>
          <w:p w14:paraId="22F9AB8B" w14:textId="77777777" w:rsidR="002F17C1" w:rsidRPr="00013BB1" w:rsidRDefault="002F17C1" w:rsidP="002F17C1">
            <w:pPr>
              <w:ind w:left="720"/>
              <w:jc w:val="both"/>
              <w:rPr>
                <w:rFonts w:ascii="Franklin Gothic Book" w:eastAsia="Arial" w:hAnsi="Franklin Gothic Book" w:cs="Arial"/>
                <w:color w:val="393A3C"/>
                <w:sz w:val="20"/>
                <w:szCs w:val="20"/>
              </w:rPr>
            </w:pPr>
          </w:p>
          <w:p w14:paraId="6283084A" w14:textId="77777777" w:rsidR="002F17C1" w:rsidRDefault="00EB4823" w:rsidP="00532098">
            <w:pPr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Des </w:t>
            </w:r>
            <w:r w:rsidR="00C63D38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ressources mp3</w:t>
            </w: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sont aussi fourni</w:t>
            </w:r>
            <w:r w:rsidR="00C63D38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s en complément ponctuellement.</w:t>
            </w:r>
          </w:p>
          <w:p w14:paraId="62478FDE" w14:textId="492BF17F" w:rsidR="00532098" w:rsidRPr="00532098" w:rsidRDefault="00532098" w:rsidP="00532098">
            <w:pPr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</w:p>
        </w:tc>
      </w:tr>
      <w:tr w:rsidR="002F17C1" w:rsidRPr="00013BB1" w14:paraId="60811D68" w14:textId="77777777" w:rsidTr="009A7287">
        <w:trPr>
          <w:trHeight w:val="136"/>
        </w:trPr>
        <w:tc>
          <w:tcPr>
            <w:tcW w:w="2127" w:type="dxa"/>
          </w:tcPr>
          <w:p w14:paraId="0A71965D" w14:textId="77777777" w:rsidR="002F17C1" w:rsidRPr="00013BB1" w:rsidRDefault="002F17C1" w:rsidP="002F17C1">
            <w:pPr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</w:p>
        </w:tc>
        <w:tc>
          <w:tcPr>
            <w:tcW w:w="6520" w:type="dxa"/>
          </w:tcPr>
          <w:p w14:paraId="42A21EB7" w14:textId="77777777" w:rsidR="002F17C1" w:rsidRPr="00013BB1" w:rsidRDefault="002F17C1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</w:p>
        </w:tc>
      </w:tr>
      <w:tr w:rsidR="002F17C1" w:rsidRPr="00013BB1" w14:paraId="1E8095C4" w14:textId="77777777" w:rsidTr="00532098">
        <w:trPr>
          <w:trHeight w:val="136"/>
        </w:trPr>
        <w:tc>
          <w:tcPr>
            <w:tcW w:w="2127" w:type="dxa"/>
            <w:shd w:val="clear" w:color="auto" w:fill="00C6CE"/>
          </w:tcPr>
          <w:p w14:paraId="57E28C3C" w14:textId="77777777" w:rsidR="002F17C1" w:rsidRPr="00013BB1" w:rsidRDefault="002F17C1" w:rsidP="002F17C1">
            <w:pPr>
              <w:pStyle w:val="Titre4"/>
              <w:rPr>
                <w:rFonts w:ascii="Georgia" w:hAnsi="Georgia"/>
                <w:b/>
                <w:bCs/>
                <w:i w:val="0"/>
                <w:iCs w:val="0"/>
                <w:color w:val="9F4619"/>
                <w:sz w:val="20"/>
                <w:szCs w:val="20"/>
              </w:rPr>
            </w:pPr>
          </w:p>
          <w:p w14:paraId="624DEB0A" w14:textId="7F46BD8B" w:rsidR="002F17C1" w:rsidRPr="00013BB1" w:rsidRDefault="002F17C1" w:rsidP="002F17C1">
            <w:pPr>
              <w:pStyle w:val="Titre4"/>
              <w:rPr>
                <w:rFonts w:ascii="Georgia" w:hAnsi="Georgia"/>
                <w:b/>
                <w:bCs/>
                <w:i w:val="0"/>
                <w:iCs w:val="0"/>
                <w:color w:val="9F4619"/>
                <w:sz w:val="20"/>
                <w:szCs w:val="20"/>
              </w:rPr>
            </w:pPr>
            <w:r w:rsidRPr="00013BB1">
              <w:rPr>
                <w:rFonts w:ascii="Georgia" w:hAnsi="Georgia"/>
                <w:b/>
                <w:bCs/>
                <w:i w:val="0"/>
                <w:iCs w:val="0"/>
                <w:color w:val="0070C0"/>
                <w:sz w:val="20"/>
                <w:szCs w:val="20"/>
              </w:rPr>
              <w:t>Les + de cette formation</w:t>
            </w:r>
          </w:p>
        </w:tc>
        <w:tc>
          <w:tcPr>
            <w:tcW w:w="6520" w:type="dxa"/>
          </w:tcPr>
          <w:p w14:paraId="005A2253" w14:textId="0CCA1379" w:rsidR="002F17C1" w:rsidRPr="00DC4612" w:rsidRDefault="002F17C1" w:rsidP="002F17C1">
            <w:pPr>
              <w:jc w:val="both"/>
              <w:rPr>
                <w:rFonts w:ascii="Franklin Gothic Book" w:eastAsia="Arial" w:hAnsi="Franklin Gothic Book" w:cs="Arial"/>
                <w:b/>
                <w:bCs/>
                <w:color w:val="00C6CE"/>
                <w:sz w:val="20"/>
                <w:szCs w:val="20"/>
              </w:rPr>
            </w:pPr>
            <w:r w:rsidRPr="00DC4612">
              <w:rPr>
                <w:rFonts w:ascii="Franklin Gothic Book" w:eastAsia="Arial" w:hAnsi="Franklin Gothic Book" w:cs="Arial"/>
                <w:b/>
                <w:bCs/>
                <w:color w:val="00C6CE"/>
                <w:sz w:val="20"/>
                <w:szCs w:val="20"/>
              </w:rPr>
              <w:t xml:space="preserve">Une formation complète </w:t>
            </w:r>
            <w:r w:rsidR="00EB4823" w:rsidRPr="00DC4612">
              <w:rPr>
                <w:rFonts w:ascii="Franklin Gothic Book" w:eastAsia="Arial" w:hAnsi="Franklin Gothic Book" w:cs="Arial"/>
                <w:b/>
                <w:bCs/>
                <w:color w:val="00C6CE"/>
                <w:sz w:val="20"/>
                <w:szCs w:val="20"/>
              </w:rPr>
              <w:t>conçue et animée par une astrologue</w:t>
            </w:r>
            <w:r w:rsidR="000B5147">
              <w:rPr>
                <w:rFonts w:ascii="Franklin Gothic Book" w:eastAsia="Arial" w:hAnsi="Franklin Gothic Book" w:cs="Arial"/>
                <w:b/>
                <w:bCs/>
                <w:color w:val="00C6CE"/>
                <w:sz w:val="20"/>
                <w:szCs w:val="20"/>
              </w:rPr>
              <w:t xml:space="preserve"> et</w:t>
            </w:r>
            <w:r w:rsidR="00EB4823" w:rsidRPr="00DC4612">
              <w:rPr>
                <w:rFonts w:ascii="Franklin Gothic Book" w:eastAsia="Arial" w:hAnsi="Franklin Gothic Book" w:cs="Arial"/>
                <w:b/>
                <w:bCs/>
                <w:color w:val="00C6CE"/>
                <w:sz w:val="20"/>
                <w:szCs w:val="20"/>
              </w:rPr>
              <w:t xml:space="preserve"> psychanalys</w:t>
            </w:r>
            <w:r w:rsidR="000B5147">
              <w:rPr>
                <w:rFonts w:ascii="Franklin Gothic Book" w:eastAsia="Arial" w:hAnsi="Franklin Gothic Book" w:cs="Arial"/>
                <w:b/>
                <w:bCs/>
                <w:color w:val="00C6CE"/>
                <w:sz w:val="20"/>
                <w:szCs w:val="20"/>
              </w:rPr>
              <w:t>t</w:t>
            </w:r>
            <w:r w:rsidR="00EB4823" w:rsidRPr="00DC4612">
              <w:rPr>
                <w:rFonts w:ascii="Franklin Gothic Book" w:eastAsia="Arial" w:hAnsi="Franklin Gothic Book" w:cs="Arial"/>
                <w:b/>
                <w:bCs/>
                <w:color w:val="00C6CE"/>
                <w:sz w:val="20"/>
                <w:szCs w:val="20"/>
              </w:rPr>
              <w:t xml:space="preserve">e </w:t>
            </w:r>
            <w:r w:rsidR="000B5147">
              <w:rPr>
                <w:rFonts w:ascii="Franklin Gothic Book" w:eastAsia="Arial" w:hAnsi="Franklin Gothic Book" w:cs="Arial"/>
                <w:b/>
                <w:bCs/>
                <w:color w:val="00C6CE"/>
                <w:sz w:val="20"/>
                <w:szCs w:val="20"/>
              </w:rPr>
              <w:t xml:space="preserve">d’inspiration </w:t>
            </w:r>
            <w:r w:rsidR="00EB4823" w:rsidRPr="00DC4612">
              <w:rPr>
                <w:rFonts w:ascii="Franklin Gothic Book" w:eastAsia="Arial" w:hAnsi="Franklin Gothic Book" w:cs="Arial"/>
                <w:b/>
                <w:bCs/>
                <w:color w:val="00C6CE"/>
                <w:sz w:val="20"/>
                <w:szCs w:val="20"/>
              </w:rPr>
              <w:t>jungienne</w:t>
            </w:r>
          </w:p>
          <w:p w14:paraId="0EC5CA4B" w14:textId="219E66B4" w:rsidR="00A368ED" w:rsidRPr="00A368ED" w:rsidRDefault="00A368ED">
            <w:pPr>
              <w:pStyle w:val="Paragraphedeliste"/>
              <w:numPr>
                <w:ilvl w:val="0"/>
                <w:numId w:val="9"/>
              </w:numPr>
              <w:spacing w:line="276" w:lineRule="auto"/>
              <w:jc w:val="both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A368ED">
              <w:rPr>
                <w:rFonts w:ascii="Franklin Gothic Book" w:hAnsi="Franklin Gothic Book"/>
                <w:b/>
                <w:bCs/>
                <w:sz w:val="20"/>
                <w:szCs w:val="20"/>
              </w:rPr>
              <w:t>Formation équilibrée entre connaissance et expérience</w:t>
            </w:r>
            <w:r w:rsidRPr="00A368ED">
              <w:rPr>
                <w:rFonts w:ascii="Franklin Gothic Book" w:hAnsi="Franklin Gothic Book"/>
                <w:sz w:val="20"/>
                <w:szCs w:val="20"/>
              </w:rPr>
              <w:t>, articulant enseignement théorique, ateliers pratiques et travail introspectif</w:t>
            </w:r>
            <w:r w:rsidR="00C63D38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57C57F69" w14:textId="54D6BDDD" w:rsidR="00A368ED" w:rsidRPr="00A368ED" w:rsidRDefault="00A368ED">
            <w:pPr>
              <w:pStyle w:val="Paragraphedeliste"/>
              <w:numPr>
                <w:ilvl w:val="0"/>
                <w:numId w:val="9"/>
              </w:numPr>
              <w:spacing w:line="276" w:lineRule="auto"/>
              <w:jc w:val="both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A368ED">
              <w:rPr>
                <w:rFonts w:ascii="Franklin Gothic Book" w:hAnsi="Franklin Gothic Book"/>
                <w:sz w:val="20"/>
                <w:szCs w:val="20"/>
              </w:rPr>
              <w:t xml:space="preserve">Développement d’une </w:t>
            </w:r>
            <w:r w:rsidRPr="00A368ED">
              <w:rPr>
                <w:rFonts w:ascii="Franklin Gothic Book" w:hAnsi="Franklin Gothic Book"/>
                <w:b/>
                <w:bCs/>
                <w:sz w:val="20"/>
                <w:szCs w:val="20"/>
              </w:rPr>
              <w:t>posture éthique et responsable plaçant l</w:t>
            </w:r>
            <w:r w:rsidR="00894B6B">
              <w:rPr>
                <w:rFonts w:ascii="Franklin Gothic Book" w:hAnsi="Franklin Gothic Book"/>
                <w:b/>
                <w:bCs/>
                <w:sz w:val="20"/>
                <w:szCs w:val="20"/>
              </w:rPr>
              <w:t>’</w:t>
            </w:r>
            <w:r w:rsidRPr="00A368ED">
              <w:rPr>
                <w:rFonts w:ascii="Franklin Gothic Book" w:hAnsi="Franklin Gothic Book"/>
                <w:b/>
                <w:bCs/>
                <w:sz w:val="20"/>
                <w:szCs w:val="20"/>
              </w:rPr>
              <w:t>introspection au centre (en évitant les pièges du prévisionnel ou du fatalisme)</w:t>
            </w:r>
            <w:r w:rsidR="00C63D38">
              <w:rPr>
                <w:rFonts w:ascii="Franklin Gothic Book" w:hAnsi="Franklin Gothic Book"/>
                <w:b/>
                <w:bCs/>
                <w:sz w:val="20"/>
                <w:szCs w:val="20"/>
              </w:rPr>
              <w:t>.</w:t>
            </w:r>
          </w:p>
          <w:p w14:paraId="4EB5BEFA" w14:textId="77777777" w:rsidR="00A368ED" w:rsidRPr="00A368ED" w:rsidRDefault="00A368ED" w:rsidP="00A368ED">
            <w:pPr>
              <w:jc w:val="both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2D6C62E0" w14:textId="77777777" w:rsidR="00A368ED" w:rsidRPr="00DC4612" w:rsidRDefault="00A368ED" w:rsidP="00A368ED">
            <w:pPr>
              <w:jc w:val="both"/>
              <w:rPr>
                <w:rFonts w:ascii="Franklin Gothic Book" w:eastAsia="Arial" w:hAnsi="Franklin Gothic Book" w:cs="Arial"/>
                <w:b/>
                <w:bCs/>
                <w:color w:val="00C6CE"/>
                <w:sz w:val="20"/>
                <w:szCs w:val="20"/>
              </w:rPr>
            </w:pPr>
            <w:r w:rsidRPr="00DC4612">
              <w:rPr>
                <w:rFonts w:ascii="Franklin Gothic Book" w:eastAsia="Arial" w:hAnsi="Franklin Gothic Book" w:cs="Arial"/>
                <w:b/>
                <w:bCs/>
                <w:color w:val="00C6CE"/>
                <w:sz w:val="20"/>
                <w:szCs w:val="20"/>
              </w:rPr>
              <w:t>Un cadre de formation soutenant :</w:t>
            </w:r>
          </w:p>
          <w:p w14:paraId="27CBC8BF" w14:textId="4D3EA326" w:rsidR="00A368ED" w:rsidRPr="00A368ED" w:rsidRDefault="00A368ED" w:rsidP="00DC4612">
            <w:pPr>
              <w:pStyle w:val="Paragraphedeliste"/>
              <w:numPr>
                <w:ilvl w:val="0"/>
                <w:numId w:val="23"/>
              </w:numPr>
              <w:spacing w:line="276" w:lineRule="auto"/>
              <w:jc w:val="both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A368ED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>Nombre limité d’</w:t>
            </w:r>
            <w:proofErr w:type="spellStart"/>
            <w:r w:rsidRPr="00A368ED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>inscrit</w:t>
            </w:r>
            <w:r w:rsidR="007E2256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>.</w:t>
            </w:r>
            <w:proofErr w:type="gramStart"/>
            <w:r w:rsidR="007E2256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>e.</w:t>
            </w:r>
            <w:r w:rsidRPr="00A368ED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>s</w:t>
            </w:r>
            <w:proofErr w:type="spellEnd"/>
            <w:proofErr w:type="gramEnd"/>
            <w:r w:rsidRPr="00A368ED">
              <w:rPr>
                <w:rFonts w:ascii="Franklin Gothic Book" w:eastAsia="Arial" w:hAnsi="Franklin Gothic Book" w:cs="Arial"/>
                <w:sz w:val="20"/>
                <w:szCs w:val="20"/>
              </w:rPr>
              <w:t xml:space="preserve"> garantissant confort et qualité de partage</w:t>
            </w:r>
            <w:r w:rsidR="00C63D38">
              <w:rPr>
                <w:rFonts w:ascii="Franklin Gothic Book" w:eastAsia="Arial" w:hAnsi="Franklin Gothic Book" w:cs="Arial"/>
                <w:sz w:val="20"/>
                <w:szCs w:val="20"/>
              </w:rPr>
              <w:t>.</w:t>
            </w:r>
          </w:p>
          <w:p w14:paraId="4FE105F4" w14:textId="6CB3D6B3" w:rsidR="00A368ED" w:rsidRPr="00A368ED" w:rsidRDefault="00A368ED" w:rsidP="00DC4612">
            <w:pPr>
              <w:pStyle w:val="Paragraphedeliste"/>
              <w:numPr>
                <w:ilvl w:val="0"/>
                <w:numId w:val="23"/>
              </w:numPr>
              <w:spacing w:line="276" w:lineRule="auto"/>
              <w:jc w:val="both"/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</w:pPr>
            <w:r w:rsidRPr="00A368ED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>Enregistrements des séances permettant de suivre même si la personne rencontre un imprévu</w:t>
            </w:r>
            <w:r w:rsidR="00C63D38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 xml:space="preserve"> (sous condition de validation de l’évaluation associée).</w:t>
            </w:r>
          </w:p>
          <w:p w14:paraId="06AE2ED2" w14:textId="7705B6CD" w:rsidR="00A368ED" w:rsidRPr="00A368ED" w:rsidRDefault="00A368ED" w:rsidP="00DC4612">
            <w:pPr>
              <w:pStyle w:val="Sansinterligne"/>
              <w:numPr>
                <w:ilvl w:val="0"/>
                <w:numId w:val="23"/>
              </w:numPr>
              <w:spacing w:line="276" w:lineRule="auto"/>
              <w:jc w:val="both"/>
              <w:rPr>
                <w:rFonts w:ascii="Franklin Gothic Book" w:hAnsi="Franklin Gothic Book" w:cs="Times New Roman"/>
                <w:color w:val="auto"/>
                <w:sz w:val="20"/>
                <w:szCs w:val="20"/>
              </w:rPr>
            </w:pPr>
            <w:r w:rsidRPr="00A368ED">
              <w:rPr>
                <w:rFonts w:ascii="Franklin Gothic Book" w:hAnsi="Franklin Gothic Book" w:cs="Times New Roman"/>
                <w:color w:val="auto"/>
                <w:sz w:val="20"/>
                <w:szCs w:val="20"/>
              </w:rPr>
              <w:t>Accompagnement possible par les supervisions</w:t>
            </w:r>
            <w:r w:rsidR="00C63D38">
              <w:rPr>
                <w:rFonts w:ascii="Franklin Gothic Book" w:hAnsi="Franklin Gothic Book" w:cs="Times New Roman"/>
                <w:color w:val="auto"/>
                <w:sz w:val="20"/>
                <w:szCs w:val="20"/>
              </w:rPr>
              <w:t>.</w:t>
            </w:r>
          </w:p>
          <w:p w14:paraId="6346E536" w14:textId="798EE551" w:rsidR="00A368ED" w:rsidRPr="00A368ED" w:rsidRDefault="00A368ED" w:rsidP="00DC4612">
            <w:pPr>
              <w:pStyle w:val="Sansinterligne"/>
              <w:numPr>
                <w:ilvl w:val="0"/>
                <w:numId w:val="23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 w:rsidRPr="00A368ED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Des devoirs à la maison </w:t>
            </w:r>
            <w:r w:rsidR="00C63D38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optionnels </w:t>
            </w:r>
            <w:r w:rsidRPr="00A368ED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>corrigés au fur et à mesure</w:t>
            </w:r>
            <w:r w:rsidR="00C63D38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>.</w:t>
            </w:r>
          </w:p>
          <w:p w14:paraId="309C160B" w14:textId="77777777" w:rsidR="002F17C1" w:rsidRPr="00A368ED" w:rsidRDefault="002F17C1" w:rsidP="002F17C1">
            <w:pPr>
              <w:jc w:val="both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48B557EB" w14:textId="036B0350" w:rsidR="002F17C1" w:rsidRPr="00DC4612" w:rsidRDefault="002F17C1" w:rsidP="002F17C1">
            <w:pPr>
              <w:jc w:val="both"/>
              <w:rPr>
                <w:rFonts w:ascii="Franklin Gothic Book" w:eastAsia="Arial" w:hAnsi="Franklin Gothic Book" w:cs="Arial"/>
                <w:b/>
                <w:bCs/>
                <w:color w:val="00C6CE"/>
                <w:sz w:val="20"/>
                <w:szCs w:val="20"/>
              </w:rPr>
            </w:pPr>
            <w:r w:rsidRPr="00DC4612">
              <w:rPr>
                <w:rFonts w:ascii="Franklin Gothic Book" w:eastAsia="Arial" w:hAnsi="Franklin Gothic Book" w:cs="Arial"/>
                <w:b/>
                <w:bCs/>
                <w:color w:val="00C6CE"/>
                <w:sz w:val="20"/>
                <w:szCs w:val="20"/>
              </w:rPr>
              <w:t>Un</w:t>
            </w:r>
            <w:r w:rsidR="00510B72" w:rsidRPr="00DC4612">
              <w:rPr>
                <w:rFonts w:ascii="Franklin Gothic Book" w:eastAsia="Arial" w:hAnsi="Franklin Gothic Book" w:cs="Arial"/>
                <w:b/>
                <w:bCs/>
                <w:color w:val="00C6CE"/>
                <w:sz w:val="20"/>
                <w:szCs w:val="20"/>
              </w:rPr>
              <w:t xml:space="preserve">e pluralité des modes d’enseignement </w:t>
            </w:r>
            <w:r w:rsidRPr="00DC4612">
              <w:rPr>
                <w:rFonts w:ascii="Franklin Gothic Book" w:eastAsia="Arial" w:hAnsi="Franklin Gothic Book" w:cs="Arial"/>
                <w:b/>
                <w:bCs/>
                <w:color w:val="00C6CE"/>
                <w:sz w:val="20"/>
                <w:szCs w:val="20"/>
              </w:rPr>
              <w:t>:</w:t>
            </w:r>
          </w:p>
          <w:p w14:paraId="0CFDCE02" w14:textId="523EFFD3" w:rsidR="00A368ED" w:rsidRPr="00A368ED" w:rsidRDefault="00A368ED">
            <w:pPr>
              <w:pStyle w:val="Paragraphedeliste"/>
              <w:numPr>
                <w:ilvl w:val="0"/>
                <w:numId w:val="9"/>
              </w:numPr>
              <w:spacing w:line="276" w:lineRule="auto"/>
              <w:jc w:val="both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A368ED">
              <w:rPr>
                <w:rFonts w:ascii="Franklin Gothic Book" w:hAnsi="Franklin Gothic Book"/>
                <w:sz w:val="20"/>
                <w:szCs w:val="20"/>
              </w:rPr>
              <w:t xml:space="preserve">Différents modes d’apprentissage afin de </w:t>
            </w:r>
            <w:r w:rsidR="00C63D38">
              <w:rPr>
                <w:rFonts w:ascii="Franklin Gothic Book" w:hAnsi="Franklin Gothic Book"/>
                <w:sz w:val="20"/>
                <w:szCs w:val="20"/>
              </w:rPr>
              <w:t>favoriser l’intégration des connaissances par tous et toutes</w:t>
            </w:r>
            <w:r w:rsidRPr="00A368ED">
              <w:rPr>
                <w:rFonts w:ascii="Franklin Gothic Book" w:hAnsi="Franklin Gothic Book"/>
                <w:sz w:val="20"/>
                <w:szCs w:val="20"/>
              </w:rPr>
              <w:t xml:space="preserve"> (enregistrements, écrits</w:t>
            </w:r>
            <w:r w:rsidR="000B5147"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r w:rsidRPr="00A368ED">
              <w:rPr>
                <w:rFonts w:ascii="Franklin Gothic Book" w:hAnsi="Franklin Gothic Book"/>
                <w:sz w:val="20"/>
                <w:szCs w:val="20"/>
              </w:rPr>
              <w:t>jeux, méditations)</w:t>
            </w:r>
          </w:p>
          <w:p w14:paraId="28A376F9" w14:textId="77777777" w:rsidR="002F17C1" w:rsidRPr="00A368ED" w:rsidRDefault="002F17C1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b/>
                <w:bCs/>
                <w:color w:val="047059"/>
                <w:sz w:val="20"/>
                <w:szCs w:val="20"/>
              </w:rPr>
            </w:pPr>
          </w:p>
          <w:p w14:paraId="44E64E78" w14:textId="2789FB87" w:rsidR="002F17C1" w:rsidRPr="00DC4612" w:rsidRDefault="00510B72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00C6CE"/>
                <w:sz w:val="20"/>
                <w:szCs w:val="20"/>
              </w:rPr>
            </w:pPr>
            <w:r w:rsidRPr="00DC4612">
              <w:rPr>
                <w:rFonts w:ascii="Franklin Gothic Book" w:hAnsi="Franklin Gothic Book"/>
                <w:b/>
                <w:bCs/>
                <w:color w:val="00C6CE"/>
                <w:sz w:val="20"/>
                <w:szCs w:val="20"/>
              </w:rPr>
              <w:t>Soutien de la pratique</w:t>
            </w:r>
            <w:r w:rsidR="002F17C1" w:rsidRPr="00DC4612">
              <w:rPr>
                <w:rFonts w:ascii="Franklin Gothic Book" w:hAnsi="Franklin Gothic Book"/>
                <w:b/>
                <w:bCs/>
                <w:color w:val="00C6CE"/>
                <w:sz w:val="20"/>
                <w:szCs w:val="20"/>
              </w:rPr>
              <w:t> :</w:t>
            </w:r>
          </w:p>
          <w:p w14:paraId="5FE54A57" w14:textId="77777777" w:rsidR="00510B72" w:rsidRPr="00A368ED" w:rsidRDefault="00510B72">
            <w:pPr>
              <w:pStyle w:val="Sansinterligne"/>
              <w:numPr>
                <w:ilvl w:val="0"/>
                <w:numId w:val="9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 w:rsidRPr="00A368ED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La supervision régulière favorise l’intégration de la pratique </w:t>
            </w:r>
            <w:r w:rsidRPr="00A368ED">
              <w:rPr>
                <w:rFonts w:ascii="Franklin Gothic Book" w:hAnsi="Franklin Gothic Book"/>
                <w:color w:val="auto"/>
                <w:sz w:val="20"/>
                <w:szCs w:val="20"/>
              </w:rPr>
              <w:t>en toute sécurité et progressivement.</w:t>
            </w:r>
          </w:p>
          <w:p w14:paraId="623ECE63" w14:textId="2E5D5219" w:rsidR="002F17C1" w:rsidRPr="00A368ED" w:rsidRDefault="00510B72">
            <w:pPr>
              <w:pStyle w:val="Sansinterligne"/>
              <w:numPr>
                <w:ilvl w:val="0"/>
                <w:numId w:val="9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 w:rsidRPr="00A368ED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>Des modules de formation</w:t>
            </w:r>
            <w:r w:rsidR="002F17C1" w:rsidRPr="00A368ED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 continue</w:t>
            </w:r>
            <w:r w:rsidR="002F17C1" w:rsidRPr="00A368ED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 </w:t>
            </w:r>
            <w:r w:rsidRPr="00A368ED">
              <w:rPr>
                <w:rFonts w:ascii="Franklin Gothic Book" w:hAnsi="Franklin Gothic Book"/>
                <w:color w:val="auto"/>
                <w:sz w:val="20"/>
                <w:szCs w:val="20"/>
              </w:rPr>
              <w:t>seront proposés à l’issu</w:t>
            </w:r>
            <w:r w:rsidR="00A368ED">
              <w:rPr>
                <w:rFonts w:ascii="Franklin Gothic Book" w:hAnsi="Franklin Gothic Book"/>
                <w:color w:val="auto"/>
                <w:sz w:val="20"/>
                <w:szCs w:val="20"/>
              </w:rPr>
              <w:t>e</w:t>
            </w:r>
            <w:r w:rsidRPr="00A368ED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 du cycle 3.</w:t>
            </w:r>
          </w:p>
        </w:tc>
      </w:tr>
      <w:tr w:rsidR="002F17C1" w:rsidRPr="00013BB1" w14:paraId="068183D1" w14:textId="77777777" w:rsidTr="009A7287">
        <w:trPr>
          <w:trHeight w:val="136"/>
        </w:trPr>
        <w:tc>
          <w:tcPr>
            <w:tcW w:w="2127" w:type="dxa"/>
          </w:tcPr>
          <w:p w14:paraId="45FE45F6" w14:textId="77777777" w:rsidR="002F17C1" w:rsidRPr="00013BB1" w:rsidRDefault="002F17C1" w:rsidP="002F17C1">
            <w:pPr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</w:p>
        </w:tc>
        <w:tc>
          <w:tcPr>
            <w:tcW w:w="6520" w:type="dxa"/>
          </w:tcPr>
          <w:p w14:paraId="46CECC54" w14:textId="77777777" w:rsidR="002F17C1" w:rsidRPr="00013BB1" w:rsidRDefault="002F17C1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ind w:left="720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</w:p>
        </w:tc>
      </w:tr>
      <w:tr w:rsidR="002F17C1" w:rsidRPr="00013BB1" w14:paraId="76B0FAEE" w14:textId="77777777" w:rsidTr="00532098">
        <w:trPr>
          <w:trHeight w:val="136"/>
        </w:trPr>
        <w:tc>
          <w:tcPr>
            <w:tcW w:w="2127" w:type="dxa"/>
            <w:shd w:val="clear" w:color="auto" w:fill="00C6CE"/>
          </w:tcPr>
          <w:p w14:paraId="71D5FFAC" w14:textId="77777777" w:rsidR="002F17C1" w:rsidRPr="00013BB1" w:rsidRDefault="002F17C1" w:rsidP="002F17C1">
            <w:pPr>
              <w:pStyle w:val="Titre4"/>
              <w:rPr>
                <w:rFonts w:ascii="Georgia" w:hAnsi="Georgia"/>
                <w:b/>
                <w:bCs/>
                <w:i w:val="0"/>
                <w:iCs w:val="0"/>
                <w:color w:val="9F4619"/>
                <w:sz w:val="20"/>
                <w:szCs w:val="20"/>
              </w:rPr>
            </w:pPr>
          </w:p>
          <w:p w14:paraId="20485279" w14:textId="39BE7022" w:rsidR="002F17C1" w:rsidRPr="00013BB1" w:rsidRDefault="002F17C1" w:rsidP="002F17C1">
            <w:pPr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  <w:r w:rsidRPr="00013BB1">
              <w:rPr>
                <w:rFonts w:ascii="Georgia" w:hAnsi="Georgia"/>
                <w:b/>
                <w:bCs/>
                <w:color w:val="0070C0"/>
                <w:sz w:val="20"/>
                <w:szCs w:val="20"/>
              </w:rPr>
              <w:t>Tarif</w:t>
            </w:r>
          </w:p>
        </w:tc>
        <w:tc>
          <w:tcPr>
            <w:tcW w:w="6520" w:type="dxa"/>
            <w:vAlign w:val="center"/>
          </w:tcPr>
          <w:p w14:paraId="1190AFB2" w14:textId="2A36B385" w:rsidR="002F17C1" w:rsidRPr="00013BB1" w:rsidRDefault="002F17C1" w:rsidP="00510B72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Le prix de chaque </w:t>
            </w:r>
            <w:r w:rsidR="00510B72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cycle </w:t>
            </w:r>
            <w:r w:rsidRPr="00013BB1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>est de 6</w:t>
            </w:r>
            <w:r w:rsidR="00510B72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>2</w:t>
            </w:r>
            <w:r w:rsidRPr="00013BB1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0 </w:t>
            </w:r>
            <w:r w:rsidR="00012812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>euros</w:t>
            </w:r>
            <w:r w:rsidRPr="00013BB1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510B72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>(TVA non applicable)</w:t>
            </w:r>
            <w:r w:rsidR="00476841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 pour financement </w:t>
            </w:r>
            <w:r w:rsidR="00A613A8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>sur fonds</w:t>
            </w:r>
            <w:r w:rsidR="00476841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 propre</w:t>
            </w:r>
            <w:r w:rsidR="00A613A8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>s</w:t>
            </w:r>
            <w:r w:rsidR="00476841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, </w:t>
            </w:r>
            <w:r w:rsidR="00510B72">
              <w:rPr>
                <w:rFonts w:ascii="Franklin Gothic Book" w:hAnsi="Franklin Gothic Book"/>
                <w:b/>
                <w:bCs/>
                <w:color w:val="auto"/>
                <w:sz w:val="20"/>
                <w:szCs w:val="20"/>
              </w:rPr>
              <w:t xml:space="preserve">700 euros </w:t>
            </w:r>
            <w:r w:rsidR="008056DA">
              <w:rPr>
                <w:rFonts w:ascii="Franklin Gothic Book" w:hAnsi="Franklin Gothic Book"/>
                <w:color w:val="auto"/>
                <w:sz w:val="20"/>
                <w:szCs w:val="20"/>
              </w:rPr>
              <w:t>lorsqu’une</w:t>
            </w:r>
            <w:r w:rsidR="00510B72" w:rsidRPr="00510B72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 demande </w:t>
            </w:r>
            <w:r w:rsidR="008056DA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de </w:t>
            </w:r>
            <w:r w:rsidR="00510B72" w:rsidRPr="00510B72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financement par un organisme est </w:t>
            </w:r>
            <w:r w:rsidR="008056DA">
              <w:rPr>
                <w:rFonts w:ascii="Franklin Gothic Book" w:hAnsi="Franklin Gothic Book"/>
                <w:color w:val="auto"/>
                <w:sz w:val="20"/>
                <w:szCs w:val="20"/>
              </w:rPr>
              <w:t>accordée</w:t>
            </w:r>
            <w:r w:rsidR="00510B72" w:rsidRPr="00510B72">
              <w:rPr>
                <w:rFonts w:ascii="Franklin Gothic Book" w:hAnsi="Franklin Gothic Book"/>
                <w:color w:val="auto"/>
                <w:sz w:val="20"/>
                <w:szCs w:val="20"/>
              </w:rPr>
              <w:t>.</w:t>
            </w:r>
          </w:p>
        </w:tc>
      </w:tr>
      <w:tr w:rsidR="002F17C1" w:rsidRPr="00013BB1" w14:paraId="769DB5E5" w14:textId="77777777" w:rsidTr="009A7287">
        <w:trPr>
          <w:trHeight w:val="136"/>
        </w:trPr>
        <w:tc>
          <w:tcPr>
            <w:tcW w:w="2127" w:type="dxa"/>
          </w:tcPr>
          <w:p w14:paraId="53487035" w14:textId="77777777" w:rsidR="002F17C1" w:rsidRPr="00013BB1" w:rsidRDefault="002F17C1" w:rsidP="002F17C1">
            <w:pPr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</w:p>
        </w:tc>
        <w:tc>
          <w:tcPr>
            <w:tcW w:w="6520" w:type="dxa"/>
          </w:tcPr>
          <w:p w14:paraId="1D057D1E" w14:textId="77777777" w:rsidR="002F17C1" w:rsidRPr="00013BB1" w:rsidRDefault="002F17C1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ind w:left="720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</w:p>
        </w:tc>
      </w:tr>
      <w:tr w:rsidR="002F17C1" w:rsidRPr="00013BB1" w14:paraId="0993D142" w14:textId="77777777" w:rsidTr="00532098">
        <w:trPr>
          <w:trHeight w:val="200"/>
        </w:trPr>
        <w:tc>
          <w:tcPr>
            <w:tcW w:w="2127" w:type="dxa"/>
            <w:shd w:val="clear" w:color="auto" w:fill="00C6CE"/>
          </w:tcPr>
          <w:p w14:paraId="66628413" w14:textId="77777777" w:rsidR="002F17C1" w:rsidRPr="00013BB1" w:rsidRDefault="002F17C1" w:rsidP="002F17C1">
            <w:pPr>
              <w:pStyle w:val="Titre4"/>
              <w:rPr>
                <w:rFonts w:ascii="Georgia" w:hAnsi="Georgia"/>
                <w:b/>
                <w:bCs/>
                <w:i w:val="0"/>
                <w:iCs w:val="0"/>
                <w:color w:val="9F4619"/>
                <w:sz w:val="20"/>
                <w:szCs w:val="20"/>
              </w:rPr>
            </w:pPr>
          </w:p>
          <w:p w14:paraId="6ECA5CB9" w14:textId="292AB4B0" w:rsidR="002F17C1" w:rsidRPr="00013BB1" w:rsidRDefault="002F17C1" w:rsidP="002F17C1">
            <w:pPr>
              <w:pStyle w:val="Titre4"/>
              <w:rPr>
                <w:rFonts w:ascii="Georgia" w:hAnsi="Georgia"/>
                <w:b/>
                <w:bCs/>
                <w:i w:val="0"/>
                <w:iCs w:val="0"/>
                <w:color w:val="9F4619"/>
                <w:sz w:val="20"/>
                <w:szCs w:val="20"/>
              </w:rPr>
            </w:pPr>
            <w:r w:rsidRPr="00013BB1">
              <w:rPr>
                <w:rFonts w:ascii="Georgia" w:hAnsi="Georgia"/>
                <w:b/>
                <w:bCs/>
                <w:i w:val="0"/>
                <w:iCs w:val="0"/>
                <w:color w:val="0070C0"/>
                <w:sz w:val="20"/>
                <w:szCs w:val="20"/>
              </w:rPr>
              <w:t>Délai d’accès, réactivité</w:t>
            </w:r>
          </w:p>
        </w:tc>
        <w:tc>
          <w:tcPr>
            <w:tcW w:w="6520" w:type="dxa"/>
          </w:tcPr>
          <w:p w14:paraId="126F4023" w14:textId="77777777" w:rsidR="00510B72" w:rsidRDefault="002F17C1" w:rsidP="002F17C1">
            <w:pPr>
              <w:pStyle w:val="Sansinterligne"/>
              <w:numPr>
                <w:ilvl w:val="0"/>
                <w:numId w:val="0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>Les modules de formation sont planifiés</w:t>
            </w:r>
            <w:r w:rsidR="00510B72">
              <w:rPr>
                <w:rFonts w:ascii="Franklin Gothic Book" w:hAnsi="Franklin Gothic Book"/>
                <w:color w:val="auto"/>
                <w:sz w:val="20"/>
                <w:szCs w:val="20"/>
              </w:rPr>
              <w:t> :</w:t>
            </w:r>
          </w:p>
          <w:p w14:paraId="489E5987" w14:textId="28C60386" w:rsidR="002F17C1" w:rsidRDefault="00510B72">
            <w:pPr>
              <w:pStyle w:val="Sansinterligne"/>
              <w:numPr>
                <w:ilvl w:val="0"/>
                <w:numId w:val="19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De janvier à </w:t>
            </w:r>
            <w:r w:rsidR="002F17C1"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>jui</w:t>
            </w:r>
            <w:r>
              <w:rPr>
                <w:rFonts w:ascii="Franklin Gothic Book" w:hAnsi="Franklin Gothic Book"/>
                <w:color w:val="auto"/>
                <w:sz w:val="20"/>
                <w:szCs w:val="20"/>
              </w:rPr>
              <w:t>n</w:t>
            </w:r>
            <w:r w:rsidR="002F17C1"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Franklin Gothic Book" w:hAnsi="Franklin Gothic Book"/>
                <w:color w:val="auto"/>
                <w:sz w:val="20"/>
                <w:szCs w:val="20"/>
              </w:rPr>
              <w:t>pour le cycle 1</w:t>
            </w:r>
            <w:r w:rsidR="002F17C1" w:rsidRPr="00013BB1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 </w:t>
            </w:r>
          </w:p>
          <w:p w14:paraId="64541AC5" w14:textId="4D528BA4" w:rsidR="002F17C1" w:rsidRPr="0022391B" w:rsidRDefault="00510B72">
            <w:pPr>
              <w:pStyle w:val="Sansinterligne"/>
              <w:numPr>
                <w:ilvl w:val="0"/>
                <w:numId w:val="19"/>
              </w:numPr>
              <w:spacing w:line="276" w:lineRule="auto"/>
              <w:jc w:val="both"/>
              <w:rPr>
                <w:rFonts w:ascii="Franklin Gothic Book" w:hAnsi="Franklin Gothic Book"/>
                <w:color w:val="auto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auto"/>
                <w:sz w:val="20"/>
                <w:szCs w:val="20"/>
              </w:rPr>
              <w:t>De septembre à mai pour les cycles 2 ou 3</w:t>
            </w:r>
            <w:r w:rsidR="0022391B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 (une année sur deux </w:t>
            </w:r>
            <w:r w:rsidR="00DC4612">
              <w:rPr>
                <w:rFonts w:ascii="Franklin Gothic Book" w:hAnsi="Franklin Gothic Book"/>
                <w:color w:val="auto"/>
                <w:sz w:val="20"/>
                <w:szCs w:val="20"/>
              </w:rPr>
              <w:t xml:space="preserve">ou </w:t>
            </w:r>
            <w:r w:rsidR="0022391B">
              <w:rPr>
                <w:rFonts w:ascii="Franklin Gothic Book" w:hAnsi="Franklin Gothic Book"/>
                <w:color w:val="auto"/>
                <w:sz w:val="20"/>
                <w:szCs w:val="20"/>
              </w:rPr>
              <w:t>selon les inscrit.es)</w:t>
            </w:r>
            <w:r>
              <w:rPr>
                <w:rFonts w:ascii="Franklin Gothic Book" w:hAnsi="Franklin Gothic Book"/>
                <w:color w:val="auto"/>
                <w:sz w:val="20"/>
                <w:szCs w:val="20"/>
              </w:rPr>
              <w:t>.</w:t>
            </w:r>
          </w:p>
        </w:tc>
      </w:tr>
      <w:tr w:rsidR="002F17C1" w:rsidRPr="00013BB1" w14:paraId="73C8F239" w14:textId="77777777" w:rsidTr="009A7287">
        <w:trPr>
          <w:trHeight w:val="136"/>
        </w:trPr>
        <w:tc>
          <w:tcPr>
            <w:tcW w:w="2127" w:type="dxa"/>
          </w:tcPr>
          <w:p w14:paraId="06CF94B7" w14:textId="77777777" w:rsidR="002F17C1" w:rsidRPr="00013BB1" w:rsidRDefault="002F17C1" w:rsidP="002F17C1">
            <w:pPr>
              <w:rPr>
                <w:rFonts w:ascii="Georgia" w:hAnsi="Georgia" w:cs="Arial"/>
                <w:b/>
                <w:bCs/>
                <w:color w:val="9F4619"/>
                <w:sz w:val="20"/>
                <w:szCs w:val="20"/>
              </w:rPr>
            </w:pPr>
          </w:p>
        </w:tc>
        <w:tc>
          <w:tcPr>
            <w:tcW w:w="6520" w:type="dxa"/>
          </w:tcPr>
          <w:p w14:paraId="6488EBBF" w14:textId="77777777" w:rsidR="002F17C1" w:rsidRPr="00013BB1" w:rsidRDefault="002F17C1" w:rsidP="002F17C1">
            <w:pPr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2F17C1" w:rsidRPr="0022391B" w14:paraId="010931F4" w14:textId="77777777" w:rsidTr="00532098">
        <w:trPr>
          <w:trHeight w:val="1146"/>
        </w:trPr>
        <w:tc>
          <w:tcPr>
            <w:tcW w:w="2127" w:type="dxa"/>
            <w:shd w:val="clear" w:color="auto" w:fill="00C6CE"/>
          </w:tcPr>
          <w:p w14:paraId="61DF789F" w14:textId="77777777" w:rsidR="002F17C1" w:rsidRPr="00013BB1" w:rsidRDefault="002F17C1" w:rsidP="002F17C1">
            <w:pPr>
              <w:pStyle w:val="Titre4"/>
              <w:rPr>
                <w:rFonts w:ascii="Georgia" w:hAnsi="Georgia"/>
                <w:b/>
                <w:bCs/>
                <w:i w:val="0"/>
                <w:iCs w:val="0"/>
                <w:color w:val="9F4619"/>
                <w:sz w:val="20"/>
                <w:szCs w:val="20"/>
              </w:rPr>
            </w:pPr>
          </w:p>
          <w:p w14:paraId="4BB69EF5" w14:textId="6C71B952" w:rsidR="002F17C1" w:rsidRPr="00013BB1" w:rsidRDefault="002F17C1" w:rsidP="002F17C1">
            <w:pPr>
              <w:pStyle w:val="Titre4"/>
              <w:rPr>
                <w:rFonts w:ascii="Georgia" w:hAnsi="Georgia"/>
                <w:b/>
                <w:bCs/>
                <w:i w:val="0"/>
                <w:iCs w:val="0"/>
                <w:color w:val="9F4619"/>
                <w:sz w:val="20"/>
                <w:szCs w:val="20"/>
              </w:rPr>
            </w:pPr>
            <w:r w:rsidRPr="00013BB1">
              <w:rPr>
                <w:rFonts w:ascii="Georgia" w:hAnsi="Georgia"/>
                <w:b/>
                <w:bCs/>
                <w:i w:val="0"/>
                <w:iCs w:val="0"/>
                <w:color w:val="0070C0"/>
                <w:sz w:val="20"/>
                <w:szCs w:val="20"/>
              </w:rPr>
              <w:t xml:space="preserve">En savoir plus </w:t>
            </w:r>
          </w:p>
        </w:tc>
        <w:tc>
          <w:tcPr>
            <w:tcW w:w="6520" w:type="dxa"/>
            <w:vAlign w:val="center"/>
          </w:tcPr>
          <w:p w14:paraId="09201E77" w14:textId="1630AC43" w:rsidR="002F17C1" w:rsidRPr="00532098" w:rsidRDefault="002F17C1" w:rsidP="0022391B">
            <w:pPr>
              <w:pStyle w:val="Titre5"/>
              <w:spacing w:before="0" w:after="0"/>
              <w:jc w:val="both"/>
              <w:rPr>
                <w:rFonts w:ascii="Franklin Gothic Book" w:hAnsi="Franklin Gothic Book"/>
                <w:b/>
                <w:bCs/>
                <w:color w:val="00C6CE"/>
                <w:sz w:val="20"/>
                <w:szCs w:val="20"/>
              </w:rPr>
            </w:pPr>
            <w:r w:rsidRPr="00532098">
              <w:rPr>
                <w:rFonts w:ascii="Franklin Gothic Book" w:hAnsi="Franklin Gothic Book"/>
                <w:b/>
                <w:bCs/>
                <w:color w:val="00C6CE"/>
                <w:sz w:val="20"/>
                <w:szCs w:val="20"/>
              </w:rPr>
              <w:t xml:space="preserve">Visitez le site internet de l’école </w:t>
            </w:r>
            <w:r w:rsidR="0022391B" w:rsidRPr="00532098">
              <w:rPr>
                <w:rFonts w:ascii="Franklin Gothic Book" w:hAnsi="Franklin Gothic Book"/>
                <w:b/>
                <w:bCs/>
                <w:color w:val="00C6CE"/>
                <w:sz w:val="20"/>
                <w:szCs w:val="20"/>
              </w:rPr>
              <w:t>d’astrologie humaniste</w:t>
            </w:r>
            <w:r w:rsidRPr="00532098">
              <w:rPr>
                <w:rFonts w:ascii="Franklin Gothic Book" w:hAnsi="Franklin Gothic Book"/>
                <w:b/>
                <w:bCs/>
                <w:color w:val="00C6CE"/>
                <w:sz w:val="20"/>
                <w:szCs w:val="20"/>
              </w:rPr>
              <w:t> </w:t>
            </w:r>
            <w:r w:rsidR="0022391B" w:rsidRPr="00532098">
              <w:rPr>
                <w:rFonts w:ascii="Franklin Gothic Book" w:hAnsi="Franklin Gothic Book"/>
                <w:b/>
                <w:bCs/>
                <w:color w:val="00C6CE"/>
                <w:sz w:val="20"/>
                <w:szCs w:val="20"/>
              </w:rPr>
              <w:t xml:space="preserve">d’Ariane Clément-Pichery </w:t>
            </w:r>
            <w:r w:rsidRPr="00532098">
              <w:rPr>
                <w:rFonts w:ascii="Franklin Gothic Book" w:hAnsi="Franklin Gothic Book"/>
                <w:b/>
                <w:bCs/>
                <w:color w:val="00C6CE"/>
                <w:sz w:val="20"/>
                <w:szCs w:val="20"/>
              </w:rPr>
              <w:t>:</w:t>
            </w:r>
          </w:p>
          <w:p w14:paraId="38F17F53" w14:textId="2E9EEE10" w:rsidR="0022391B" w:rsidRPr="00532098" w:rsidRDefault="0022391B" w:rsidP="0022391B">
            <w:pPr>
              <w:rPr>
                <w:rFonts w:ascii="Franklin Gothic Book" w:hAnsi="Franklin Gothic Book"/>
                <w:color w:val="00547A"/>
                <w:sz w:val="20"/>
                <w:szCs w:val="20"/>
              </w:rPr>
            </w:pPr>
            <w:hyperlink r:id="rId9" w:history="1">
              <w:r w:rsidRPr="00532098">
                <w:rPr>
                  <w:rStyle w:val="Lienhypertexte"/>
                  <w:rFonts w:ascii="Franklin Gothic Book" w:hAnsi="Franklin Gothic Book"/>
                  <w:color w:val="00547A"/>
                  <w:sz w:val="20"/>
                  <w:szCs w:val="20"/>
                </w:rPr>
                <w:t>www.lefilretrouve.com</w:t>
              </w:r>
            </w:hyperlink>
          </w:p>
          <w:p w14:paraId="5C04CA3F" w14:textId="77777777" w:rsidR="002F17C1" w:rsidRPr="0022391B" w:rsidRDefault="002F17C1" w:rsidP="002F17C1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4B8E0D77" w14:textId="14755BBA" w:rsidR="002F17C1" w:rsidRPr="0022391B" w:rsidRDefault="002F17C1" w:rsidP="002F17C1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22391B">
              <w:rPr>
                <w:rFonts w:ascii="Franklin Gothic Book" w:hAnsi="Franklin Gothic Book"/>
                <w:b/>
                <w:bCs/>
                <w:sz w:val="20"/>
                <w:szCs w:val="20"/>
              </w:rPr>
              <w:t>Contactez-</w:t>
            </w:r>
            <w:r w:rsidR="0022391B" w:rsidRPr="0022391B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moi </w:t>
            </w:r>
            <w:r w:rsidRPr="0022391B">
              <w:rPr>
                <w:rFonts w:ascii="Franklin Gothic Book" w:hAnsi="Franklin Gothic Book"/>
                <w:sz w:val="20"/>
                <w:szCs w:val="20"/>
              </w:rPr>
              <w:t xml:space="preserve">à l’adresse suivante : </w:t>
            </w:r>
            <w:hyperlink r:id="rId10" w:history="1">
              <w:r w:rsidR="0022391B" w:rsidRPr="00532098">
                <w:rPr>
                  <w:rStyle w:val="Lienhypertexte"/>
                  <w:rFonts w:ascii="Franklin Gothic Book" w:hAnsi="Franklin Gothic Book"/>
                  <w:color w:val="00547A"/>
                  <w:sz w:val="20"/>
                  <w:szCs w:val="20"/>
                </w:rPr>
                <w:t>arianeclement@gmail.com</w:t>
              </w:r>
            </w:hyperlink>
          </w:p>
          <w:p w14:paraId="37FD072E" w14:textId="283E24D1" w:rsidR="002F17C1" w:rsidRPr="0022391B" w:rsidRDefault="002F17C1" w:rsidP="002F17C1">
            <w:pPr>
              <w:jc w:val="both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14:paraId="67BA12EF" w14:textId="77777777" w:rsidR="005353EC" w:rsidRPr="00013BB1" w:rsidRDefault="005353EC" w:rsidP="005353EC">
      <w:pPr>
        <w:rPr>
          <w:rFonts w:ascii="Georgia" w:hAnsi="Georgia"/>
          <w:sz w:val="20"/>
          <w:szCs w:val="20"/>
        </w:rPr>
      </w:pPr>
    </w:p>
    <w:p w14:paraId="00C2BD9D" w14:textId="04D5FB19" w:rsidR="005353EC" w:rsidRDefault="00667E42" w:rsidP="00F242E9">
      <w:pPr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0EAD40" wp14:editId="5B9CC8C8">
                <wp:simplePos x="0" y="0"/>
                <wp:positionH relativeFrom="column">
                  <wp:posOffset>4223548</wp:posOffset>
                </wp:positionH>
                <wp:positionV relativeFrom="paragraph">
                  <wp:posOffset>2627372</wp:posOffset>
                </wp:positionV>
                <wp:extent cx="1430447" cy="289711"/>
                <wp:effectExtent l="0" t="0" r="17780" b="15240"/>
                <wp:wrapNone/>
                <wp:docPr id="117854199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447" cy="2897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40BFB1A" w14:textId="3E06B368" w:rsidR="00667E42" w:rsidRPr="00667E42" w:rsidRDefault="00667E42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667E42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Version du </w:t>
                            </w:r>
                            <w:r w:rsidR="00A85F0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3</w:t>
                            </w:r>
                            <w:r w:rsidRPr="00667E42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jui</w:t>
                            </w:r>
                            <w:r w:rsidR="00A85F0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llet</w:t>
                            </w:r>
                            <w:r w:rsidRPr="00667E42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EAD40" id="Zone de texte 8" o:spid="_x0000_s1028" type="#_x0000_t202" style="position:absolute;margin-left:332.55pt;margin-top:206.9pt;width:112.65pt;height:2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" fillcolor="white [3201]" strokecolor="white [3212]" strokeweight=".5pt">
                <v:textbox>
                  <w:txbxContent>
                    <w:p w14:paraId="440BFB1A" w14:textId="3E06B368" w:rsidR="00667E42" w:rsidRPr="00667E42" w:rsidRDefault="00667E42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667E42">
                        <w:rPr>
                          <w:i/>
                          <w:iCs/>
                          <w:sz w:val="18"/>
                          <w:szCs w:val="18"/>
                        </w:rPr>
                        <w:t xml:space="preserve">Version du </w:t>
                      </w:r>
                      <w:r w:rsidR="00A85F08">
                        <w:rPr>
                          <w:i/>
                          <w:iCs/>
                          <w:sz w:val="18"/>
                          <w:szCs w:val="18"/>
                        </w:rPr>
                        <w:t>3</w:t>
                      </w:r>
                      <w:r w:rsidRPr="00667E42">
                        <w:rPr>
                          <w:i/>
                          <w:iCs/>
                          <w:sz w:val="18"/>
                          <w:szCs w:val="18"/>
                        </w:rPr>
                        <w:t xml:space="preserve"> jui</w:t>
                      </w:r>
                      <w:r w:rsidR="00A85F08">
                        <w:rPr>
                          <w:i/>
                          <w:iCs/>
                          <w:sz w:val="18"/>
                          <w:szCs w:val="18"/>
                        </w:rPr>
                        <w:t>llet</w:t>
                      </w:r>
                      <w:r w:rsidRPr="00667E42">
                        <w:rPr>
                          <w:i/>
                          <w:iCs/>
                          <w:sz w:val="18"/>
                          <w:szCs w:val="18"/>
                        </w:rPr>
                        <w:t xml:space="preserve"> 2026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353EC" w:rsidSect="003B22F1">
      <w:headerReference w:type="default" r:id="rId11"/>
      <w:footerReference w:type="default" r:id="rId12"/>
      <w:type w:val="continuous"/>
      <w:pgSz w:w="11906" w:h="16838"/>
      <w:pgMar w:top="1777" w:right="1417" w:bottom="1417" w:left="1417" w:header="288" w:footer="6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E8B72C" w14:textId="77777777" w:rsidR="00AE6E50" w:rsidRDefault="00AE6E50" w:rsidP="000932B5">
      <w:r>
        <w:separator/>
      </w:r>
    </w:p>
  </w:endnote>
  <w:endnote w:type="continuationSeparator" w:id="0">
    <w:p w14:paraId="5CF4F669" w14:textId="77777777" w:rsidR="00AE6E50" w:rsidRDefault="00AE6E50" w:rsidP="00093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M Sans SemiBold">
    <w:altName w:val="Calibri"/>
    <w:panose1 w:val="020B0604020202020204"/>
    <w:charset w:val="00"/>
    <w:family w:val="auto"/>
    <w:pitch w:val="variable"/>
    <w:sig w:usb0="8000002F" w:usb1="4000204B" w:usb2="00000000" w:usb3="00000000" w:csb0="00000093" w:csb1="00000000"/>
  </w:font>
  <w:font w:name="TitilliumText25L">
    <w:panose1 w:val="020B0604020202020204"/>
    <w:charset w:val="00"/>
    <w:family w:val="auto"/>
    <w:pitch w:val="variable"/>
    <w:sig w:usb0="A00000EF" w:usb1="0000004B" w:usb2="000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 Pro">
    <w:panose1 w:val="02040502050405020303"/>
    <w:charset w:val="00"/>
    <w:family w:val="roman"/>
    <w:pitch w:val="variable"/>
    <w:sig w:usb0="800002AF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M Sans 18pt">
    <w:altName w:val="Calibri"/>
    <w:panose1 w:val="020B0604020202020204"/>
    <w:charset w:val="00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AA0670" w14:textId="78CA4064" w:rsidR="000932B5" w:rsidRPr="007872DD" w:rsidRDefault="007872DD" w:rsidP="007872DD">
    <w:pPr>
      <w:tabs>
        <w:tab w:val="center" w:pos="4536"/>
        <w:tab w:val="right" w:pos="9072"/>
      </w:tabs>
      <w:jc w:val="center"/>
      <w:rPr>
        <w:rFonts w:ascii="Arial" w:eastAsia="Calibri" w:hAnsi="Arial" w:cs="Arial"/>
        <w:bCs/>
        <w:color w:val="0A2F41" w:themeColor="accent1" w:themeShade="8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61CCE2" wp14:editId="0EFA1DDC">
              <wp:simplePos x="0" y="0"/>
              <wp:positionH relativeFrom="column">
                <wp:posOffset>478155</wp:posOffset>
              </wp:positionH>
              <wp:positionV relativeFrom="paragraph">
                <wp:posOffset>-271780</wp:posOffset>
              </wp:positionV>
              <wp:extent cx="1828800" cy="596900"/>
              <wp:effectExtent l="0" t="0" r="0" b="0"/>
              <wp:wrapSquare wrapText="bothSides"/>
              <wp:docPr id="2017043157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96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B6E240" w14:textId="77777777" w:rsidR="007872DD" w:rsidRPr="007872DD" w:rsidRDefault="007872DD" w:rsidP="007872DD">
                          <w:pPr>
                            <w:tabs>
                              <w:tab w:val="center" w:pos="4536"/>
                              <w:tab w:val="right" w:pos="9072"/>
                            </w:tabs>
                            <w:jc w:val="center"/>
                            <w:rPr>
                              <w:rFonts w:ascii="Arial" w:eastAsia="Calibri" w:hAnsi="Arial" w:cs="Arial"/>
                              <w:bCs/>
                              <w:color w:val="0A2F41" w:themeColor="accent1" w:themeShade="80"/>
                              <w:sz w:val="16"/>
                              <w:szCs w:val="16"/>
                            </w:rPr>
                          </w:pPr>
                          <w:r w:rsidRPr="007872DD">
                            <w:rPr>
                              <w:rFonts w:ascii="Arial" w:eastAsia="Calibri" w:hAnsi="Arial" w:cs="Arial"/>
                              <w:bCs/>
                              <w:color w:val="0A2F41" w:themeColor="accent1" w:themeShade="80"/>
                              <w:sz w:val="16"/>
                              <w:szCs w:val="16"/>
                            </w:rPr>
                            <w:t xml:space="preserve">SAPIE SCIC SAS à capital variable, Siège social 7 rue du </w:t>
                          </w:r>
                          <w:proofErr w:type="spellStart"/>
                          <w:r w:rsidRPr="007872DD">
                            <w:rPr>
                              <w:rFonts w:ascii="Arial" w:eastAsia="Calibri" w:hAnsi="Arial" w:cs="Arial"/>
                              <w:bCs/>
                              <w:color w:val="0A2F41" w:themeColor="accent1" w:themeShade="80"/>
                              <w:sz w:val="16"/>
                              <w:szCs w:val="16"/>
                            </w:rPr>
                            <w:t>Cougaing</w:t>
                          </w:r>
                          <w:proofErr w:type="spellEnd"/>
                          <w:r w:rsidRPr="007872DD">
                            <w:rPr>
                              <w:rFonts w:ascii="Arial" w:eastAsia="Calibri" w:hAnsi="Arial" w:cs="Arial"/>
                              <w:bCs/>
                              <w:color w:val="0A2F41" w:themeColor="accent1" w:themeShade="80"/>
                              <w:sz w:val="16"/>
                              <w:szCs w:val="16"/>
                            </w:rPr>
                            <w:t xml:space="preserve">, 11300 Limoux. </w:t>
                          </w:r>
                        </w:p>
                        <w:p w14:paraId="02126900" w14:textId="77777777" w:rsidR="007872DD" w:rsidRPr="007872DD" w:rsidRDefault="007872DD" w:rsidP="007872DD">
                          <w:pPr>
                            <w:tabs>
                              <w:tab w:val="center" w:pos="4536"/>
                              <w:tab w:val="right" w:pos="9072"/>
                            </w:tabs>
                            <w:jc w:val="center"/>
                            <w:rPr>
                              <w:rFonts w:ascii="Arial" w:eastAsia="Calibri" w:hAnsi="Arial" w:cs="Arial"/>
                              <w:bCs/>
                              <w:color w:val="0A2F41" w:themeColor="accent1" w:themeShade="80"/>
                              <w:sz w:val="16"/>
                              <w:szCs w:val="16"/>
                            </w:rPr>
                          </w:pPr>
                          <w:r w:rsidRPr="007872DD">
                            <w:rPr>
                              <w:rFonts w:ascii="Arial" w:eastAsia="Calibri" w:hAnsi="Arial" w:cs="Arial"/>
                              <w:bCs/>
                              <w:color w:val="0A2F41" w:themeColor="accent1" w:themeShade="80"/>
                              <w:sz w:val="16"/>
                              <w:szCs w:val="16"/>
                            </w:rPr>
                            <w:t>APE 7022Z - N° TVA intra-communautaire : FR 27 349 217 562 - N° Siret : 349 217 562 000 58</w:t>
                          </w:r>
                        </w:p>
                        <w:p w14:paraId="375CA08E" w14:textId="77777777" w:rsidR="00893C09" w:rsidRDefault="007872DD" w:rsidP="00016973">
                          <w:pPr>
                            <w:tabs>
                              <w:tab w:val="center" w:pos="4536"/>
                              <w:tab w:val="right" w:pos="9072"/>
                            </w:tabs>
                            <w:jc w:val="center"/>
                            <w:rPr>
                              <w:rFonts w:ascii="Arial" w:eastAsia="Calibri" w:hAnsi="Arial" w:cs="Arial"/>
                              <w:bCs/>
                              <w:color w:val="0A2F41" w:themeColor="accent1" w:themeShade="80"/>
                              <w:sz w:val="16"/>
                              <w:szCs w:val="16"/>
                            </w:rPr>
                          </w:pPr>
                          <w:r w:rsidRPr="007872DD">
                            <w:rPr>
                              <w:rFonts w:ascii="Arial" w:eastAsia="Calibri" w:hAnsi="Arial" w:cs="Arial"/>
                              <w:bCs/>
                              <w:color w:val="0A2F41" w:themeColor="accent1" w:themeShade="80"/>
                              <w:sz w:val="16"/>
                              <w:szCs w:val="16"/>
                            </w:rPr>
                            <w:t>N° formateur : 91 11 00 27 111 – SAPIE SCIC est certifié QUALIOPI</w:t>
                          </w:r>
                        </w:p>
                        <w:p w14:paraId="7788494A" w14:textId="77777777" w:rsidR="00893C09" w:rsidRPr="00893C09" w:rsidRDefault="00893C09" w:rsidP="00893C09">
                          <w:pPr>
                            <w:tabs>
                              <w:tab w:val="center" w:pos="4536"/>
                              <w:tab w:val="right" w:pos="9072"/>
                            </w:tabs>
                            <w:jc w:val="center"/>
                            <w:rPr>
                              <w:rFonts w:ascii="Arial" w:eastAsia="Calibri" w:hAnsi="Arial" w:cs="Arial"/>
                              <w:bCs/>
                              <w:color w:val="0A2F41" w:themeColor="accent1" w:themeShade="80"/>
                              <w:sz w:val="16"/>
                              <w:szCs w:val="16"/>
                            </w:rPr>
                          </w:pPr>
                          <w:r w:rsidRPr="00893C09">
                            <w:rPr>
                              <w:rFonts w:ascii="Arial" w:eastAsia="Calibri" w:hAnsi="Arial" w:cs="Arial"/>
                              <w:bCs/>
                              <w:color w:val="0A2F41" w:themeColor="accent1" w:themeShade="80"/>
                              <w:sz w:val="16"/>
                              <w:szCs w:val="16"/>
                            </w:rPr>
                            <w:t xml:space="preserve">Téléphone : 04 68 74 73 30 - </w:t>
                          </w:r>
                          <w:proofErr w:type="gramStart"/>
                          <w:r w:rsidRPr="00893C09">
                            <w:rPr>
                              <w:rFonts w:ascii="Arial" w:eastAsia="Calibri" w:hAnsi="Arial" w:cs="Arial"/>
                              <w:bCs/>
                              <w:color w:val="0A2F41" w:themeColor="accent1" w:themeShade="80"/>
                              <w:sz w:val="16"/>
                              <w:szCs w:val="16"/>
                            </w:rPr>
                            <w:t>Email</w:t>
                          </w:r>
                          <w:proofErr w:type="gramEnd"/>
                          <w:r w:rsidRPr="00893C09">
                            <w:rPr>
                              <w:rFonts w:ascii="Arial" w:eastAsia="Calibri" w:hAnsi="Arial" w:cs="Arial"/>
                              <w:bCs/>
                              <w:color w:val="0A2F41" w:themeColor="accent1" w:themeShade="80"/>
                              <w:sz w:val="16"/>
                              <w:szCs w:val="16"/>
                            </w:rPr>
                            <w:t xml:space="preserve"> : sapie@sapie.coop  </w:t>
                          </w:r>
                        </w:p>
                        <w:p w14:paraId="1752DDE0" w14:textId="57CB8FE8" w:rsidR="007872DD" w:rsidRPr="00016973" w:rsidRDefault="007872DD" w:rsidP="00016973">
                          <w:pPr>
                            <w:tabs>
                              <w:tab w:val="center" w:pos="4536"/>
                              <w:tab w:val="right" w:pos="9072"/>
                            </w:tabs>
                            <w:jc w:val="center"/>
                            <w:rPr>
                              <w:rFonts w:ascii="Arial" w:eastAsia="Calibri" w:hAnsi="Arial" w:cs="Arial"/>
                              <w:bCs/>
                              <w:color w:val="0A2F41" w:themeColor="accent1" w:themeShade="80"/>
                              <w:sz w:val="16"/>
                              <w:szCs w:val="16"/>
                            </w:rPr>
                          </w:pPr>
                          <w:r w:rsidRPr="007872DD">
                            <w:rPr>
                              <w:rFonts w:ascii="Arial" w:eastAsia="Calibri" w:hAnsi="Arial" w:cs="Arial"/>
                              <w:bCs/>
                              <w:color w:val="0A2F41" w:themeColor="accent1" w:themeShade="80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61CCE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37.65pt;margin-top:-21.4pt;width:2in;height:47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" filled="f" stroked="f" strokeweight=".5pt">
              <v:textbox>
                <w:txbxContent>
                  <w:p w14:paraId="0BB6E240" w14:textId="77777777" w:rsidR="007872DD" w:rsidRPr="007872DD" w:rsidRDefault="007872DD" w:rsidP="007872DD">
                    <w:pPr>
                      <w:tabs>
                        <w:tab w:val="center" w:pos="4536"/>
                        <w:tab w:val="right" w:pos="9072"/>
                      </w:tabs>
                      <w:jc w:val="center"/>
                      <w:rPr>
                        <w:rFonts w:ascii="Arial" w:eastAsia="Calibri" w:hAnsi="Arial" w:cs="Arial"/>
                        <w:bCs/>
                        <w:color w:val="0A2F41" w:themeColor="accent1" w:themeShade="80"/>
                        <w:sz w:val="16"/>
                        <w:szCs w:val="16"/>
                      </w:rPr>
                    </w:pPr>
                    <w:r w:rsidRPr="007872DD">
                      <w:rPr>
                        <w:rFonts w:ascii="Arial" w:eastAsia="Calibri" w:hAnsi="Arial" w:cs="Arial"/>
                        <w:bCs/>
                        <w:color w:val="0A2F41" w:themeColor="accent1" w:themeShade="80"/>
                        <w:sz w:val="16"/>
                        <w:szCs w:val="16"/>
                      </w:rPr>
                      <w:t xml:space="preserve">SAPIE SCIC SAS à capital variable, Siège social 7 rue du </w:t>
                    </w:r>
                    <w:proofErr w:type="spellStart"/>
                    <w:r w:rsidRPr="007872DD">
                      <w:rPr>
                        <w:rFonts w:ascii="Arial" w:eastAsia="Calibri" w:hAnsi="Arial" w:cs="Arial"/>
                        <w:bCs/>
                        <w:color w:val="0A2F41" w:themeColor="accent1" w:themeShade="80"/>
                        <w:sz w:val="16"/>
                        <w:szCs w:val="16"/>
                      </w:rPr>
                      <w:t>Cougaing</w:t>
                    </w:r>
                    <w:proofErr w:type="spellEnd"/>
                    <w:r w:rsidRPr="007872DD">
                      <w:rPr>
                        <w:rFonts w:ascii="Arial" w:eastAsia="Calibri" w:hAnsi="Arial" w:cs="Arial"/>
                        <w:bCs/>
                        <w:color w:val="0A2F41" w:themeColor="accent1" w:themeShade="80"/>
                        <w:sz w:val="16"/>
                        <w:szCs w:val="16"/>
                      </w:rPr>
                      <w:t xml:space="preserve">, 11300 Limoux. </w:t>
                    </w:r>
                  </w:p>
                  <w:p w14:paraId="02126900" w14:textId="77777777" w:rsidR="007872DD" w:rsidRPr="007872DD" w:rsidRDefault="007872DD" w:rsidP="007872DD">
                    <w:pPr>
                      <w:tabs>
                        <w:tab w:val="center" w:pos="4536"/>
                        <w:tab w:val="right" w:pos="9072"/>
                      </w:tabs>
                      <w:jc w:val="center"/>
                      <w:rPr>
                        <w:rFonts w:ascii="Arial" w:eastAsia="Calibri" w:hAnsi="Arial" w:cs="Arial"/>
                        <w:bCs/>
                        <w:color w:val="0A2F41" w:themeColor="accent1" w:themeShade="80"/>
                        <w:sz w:val="16"/>
                        <w:szCs w:val="16"/>
                      </w:rPr>
                    </w:pPr>
                    <w:r w:rsidRPr="007872DD">
                      <w:rPr>
                        <w:rFonts w:ascii="Arial" w:eastAsia="Calibri" w:hAnsi="Arial" w:cs="Arial"/>
                        <w:bCs/>
                        <w:color w:val="0A2F41" w:themeColor="accent1" w:themeShade="80"/>
                        <w:sz w:val="16"/>
                        <w:szCs w:val="16"/>
                      </w:rPr>
                      <w:t>APE 7022Z - N° TVA intra-communautaire : FR 27 349 217 562 - N° Siret : 349 217 562 000 58</w:t>
                    </w:r>
                  </w:p>
                  <w:p w14:paraId="375CA08E" w14:textId="77777777" w:rsidR="00893C09" w:rsidRDefault="007872DD" w:rsidP="00016973">
                    <w:pPr>
                      <w:tabs>
                        <w:tab w:val="center" w:pos="4536"/>
                        <w:tab w:val="right" w:pos="9072"/>
                      </w:tabs>
                      <w:jc w:val="center"/>
                      <w:rPr>
                        <w:rFonts w:ascii="Arial" w:eastAsia="Calibri" w:hAnsi="Arial" w:cs="Arial"/>
                        <w:bCs/>
                        <w:color w:val="0A2F41" w:themeColor="accent1" w:themeShade="80"/>
                        <w:sz w:val="16"/>
                        <w:szCs w:val="16"/>
                      </w:rPr>
                    </w:pPr>
                    <w:r w:rsidRPr="007872DD">
                      <w:rPr>
                        <w:rFonts w:ascii="Arial" w:eastAsia="Calibri" w:hAnsi="Arial" w:cs="Arial"/>
                        <w:bCs/>
                        <w:color w:val="0A2F41" w:themeColor="accent1" w:themeShade="80"/>
                        <w:sz w:val="16"/>
                        <w:szCs w:val="16"/>
                      </w:rPr>
                      <w:t>N° formateur : 91 11 00 27 111 – SAPIE SCIC est certifié QUALIOPI</w:t>
                    </w:r>
                  </w:p>
                  <w:p w14:paraId="7788494A" w14:textId="77777777" w:rsidR="00893C09" w:rsidRPr="00893C09" w:rsidRDefault="00893C09" w:rsidP="00893C09">
                    <w:pPr>
                      <w:tabs>
                        <w:tab w:val="center" w:pos="4536"/>
                        <w:tab w:val="right" w:pos="9072"/>
                      </w:tabs>
                      <w:jc w:val="center"/>
                      <w:rPr>
                        <w:rFonts w:ascii="Arial" w:eastAsia="Calibri" w:hAnsi="Arial" w:cs="Arial"/>
                        <w:bCs/>
                        <w:color w:val="0A2F41" w:themeColor="accent1" w:themeShade="80"/>
                        <w:sz w:val="16"/>
                        <w:szCs w:val="16"/>
                      </w:rPr>
                    </w:pPr>
                    <w:r w:rsidRPr="00893C09">
                      <w:rPr>
                        <w:rFonts w:ascii="Arial" w:eastAsia="Calibri" w:hAnsi="Arial" w:cs="Arial"/>
                        <w:bCs/>
                        <w:color w:val="0A2F41" w:themeColor="accent1" w:themeShade="80"/>
                        <w:sz w:val="16"/>
                        <w:szCs w:val="16"/>
                      </w:rPr>
                      <w:t xml:space="preserve">Téléphone : 04 68 74 73 30 - </w:t>
                    </w:r>
                    <w:proofErr w:type="gramStart"/>
                    <w:r w:rsidRPr="00893C09">
                      <w:rPr>
                        <w:rFonts w:ascii="Arial" w:eastAsia="Calibri" w:hAnsi="Arial" w:cs="Arial"/>
                        <w:bCs/>
                        <w:color w:val="0A2F41" w:themeColor="accent1" w:themeShade="80"/>
                        <w:sz w:val="16"/>
                        <w:szCs w:val="16"/>
                      </w:rPr>
                      <w:t>Email</w:t>
                    </w:r>
                    <w:proofErr w:type="gramEnd"/>
                    <w:r w:rsidRPr="00893C09">
                      <w:rPr>
                        <w:rFonts w:ascii="Arial" w:eastAsia="Calibri" w:hAnsi="Arial" w:cs="Arial"/>
                        <w:bCs/>
                        <w:color w:val="0A2F41" w:themeColor="accent1" w:themeShade="80"/>
                        <w:sz w:val="16"/>
                        <w:szCs w:val="16"/>
                      </w:rPr>
                      <w:t xml:space="preserve"> : sapie@sapie.coop  </w:t>
                    </w:r>
                  </w:p>
                  <w:p w14:paraId="1752DDE0" w14:textId="57CB8FE8" w:rsidR="007872DD" w:rsidRPr="00016973" w:rsidRDefault="007872DD" w:rsidP="00016973">
                    <w:pPr>
                      <w:tabs>
                        <w:tab w:val="center" w:pos="4536"/>
                        <w:tab w:val="right" w:pos="9072"/>
                      </w:tabs>
                      <w:jc w:val="center"/>
                      <w:rPr>
                        <w:rFonts w:ascii="Arial" w:eastAsia="Calibri" w:hAnsi="Arial" w:cs="Arial"/>
                        <w:bCs/>
                        <w:color w:val="0A2F41" w:themeColor="accent1" w:themeShade="80"/>
                        <w:sz w:val="16"/>
                        <w:szCs w:val="16"/>
                      </w:rPr>
                    </w:pPr>
                    <w:r w:rsidRPr="007872DD">
                      <w:rPr>
                        <w:rFonts w:ascii="Arial" w:eastAsia="Calibri" w:hAnsi="Arial" w:cs="Arial"/>
                        <w:bCs/>
                        <w:color w:val="0A2F41" w:themeColor="accent1" w:themeShade="80"/>
                        <w:sz w:val="16"/>
                        <w:szCs w:val="16"/>
                      </w:rPr>
                      <w:t xml:space="preserve">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947428" wp14:editId="6FD5CA5D">
              <wp:simplePos x="0" y="0"/>
              <wp:positionH relativeFrom="column">
                <wp:posOffset>4898452</wp:posOffset>
              </wp:positionH>
              <wp:positionV relativeFrom="paragraph">
                <wp:posOffset>-290610</wp:posOffset>
              </wp:positionV>
              <wp:extent cx="1136393" cy="517984"/>
              <wp:effectExtent l="0" t="0" r="6985" b="0"/>
              <wp:wrapNone/>
              <wp:docPr id="1649449768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6393" cy="51798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0D49BB0" w14:textId="077082D8" w:rsidR="007872DD" w:rsidRDefault="007872D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58402F" wp14:editId="0EA308E5">
                                <wp:extent cx="885825" cy="394335"/>
                                <wp:effectExtent l="0" t="0" r="9525" b="5715"/>
                                <wp:docPr id="619374893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" name="Image 29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85825" cy="3943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47428" id="Zone de texte 2" o:spid="_x0000_s1031" type="#_x0000_t202" style="position:absolute;left:0;text-align:left;margin-left:385.7pt;margin-top:-22.9pt;width:89.5pt;height:4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" fillcolor="white [3201]" stroked="f" strokeweight=".5pt">
              <v:textbox>
                <w:txbxContent>
                  <w:p w14:paraId="10D49BB0" w14:textId="077082D8" w:rsidR="007872DD" w:rsidRDefault="007872DD">
                    <w:r>
                      <w:rPr>
                        <w:noProof/>
                      </w:rPr>
                      <w:drawing>
                        <wp:inline distT="0" distB="0" distL="0" distR="0" wp14:anchorId="0258402F" wp14:editId="0EA308E5">
                          <wp:extent cx="885825" cy="394335"/>
                          <wp:effectExtent l="0" t="0" r="9525" b="5715"/>
                          <wp:docPr id="619374893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9" name="Image 29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85825" cy="3943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28D716" w14:textId="77777777" w:rsidR="00AE6E50" w:rsidRDefault="00AE6E50" w:rsidP="000932B5">
      <w:r>
        <w:separator/>
      </w:r>
    </w:p>
  </w:footnote>
  <w:footnote w:type="continuationSeparator" w:id="0">
    <w:p w14:paraId="78A21C16" w14:textId="77777777" w:rsidR="00AE6E50" w:rsidRDefault="00AE6E50" w:rsidP="00093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520F42" w14:textId="3A7E6388" w:rsidR="000932B5" w:rsidRDefault="005A5DD3" w:rsidP="00F95CC2">
    <w:pPr>
      <w:pStyle w:val="En-tte"/>
      <w:ind w:left="-851"/>
    </w:pPr>
    <w:r>
      <w:rPr>
        <w:noProof/>
        <w14:ligatures w14:val="standardContextual"/>
      </w:rPr>
      <w:drawing>
        <wp:inline distT="0" distB="0" distL="0" distR="0" wp14:anchorId="1DBD1F37" wp14:editId="43B74F44">
          <wp:extent cx="545343" cy="471164"/>
          <wp:effectExtent l="0" t="0" r="0" b="0"/>
          <wp:docPr id="371107140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107140" name="Image 3711071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230" cy="541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378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5AA625" wp14:editId="6A5527D6">
              <wp:simplePos x="0" y="0"/>
              <wp:positionH relativeFrom="column">
                <wp:posOffset>734451</wp:posOffset>
              </wp:positionH>
              <wp:positionV relativeFrom="paragraph">
                <wp:posOffset>147860</wp:posOffset>
              </wp:positionV>
              <wp:extent cx="4649821" cy="418290"/>
              <wp:effectExtent l="0" t="0" r="0" b="1270"/>
              <wp:wrapNone/>
              <wp:docPr id="1166112552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9821" cy="4182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4DBB6ED" w14:textId="7B3C9E72" w:rsidR="00963785" w:rsidRPr="003C76AF" w:rsidRDefault="002A31CC" w:rsidP="00963785">
                          <w:pPr>
                            <w:rPr>
                              <w:rFonts w:ascii="Georgia Pro" w:hAnsi="Georgia Pro"/>
                              <w:color w:val="00547A"/>
                              <w:sz w:val="18"/>
                              <w:szCs w:val="18"/>
                              <w14:textOutline w14:w="9525" w14:cap="rnd" w14:cmpd="sng" w14:algn="ctr">
                                <w14:solidFill>
                                  <w14:srgbClr w14:val="00547A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3C76AF">
                            <w:rPr>
                              <w:rFonts w:ascii="Georgia Pro" w:hAnsi="Georgia Pro"/>
                              <w:color w:val="00547A"/>
                              <w:sz w:val="18"/>
                              <w:szCs w:val="18"/>
                              <w14:textOutline w14:w="9525" w14:cap="rnd" w14:cmpd="sng" w14:algn="ctr">
                                <w14:solidFill>
                                  <w14:srgbClr w14:val="00547A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Formation à l</w:t>
                          </w:r>
                          <w:r w:rsidR="00CF3F41" w:rsidRPr="003C76AF">
                            <w:rPr>
                              <w:rFonts w:ascii="Georgia Pro" w:hAnsi="Georgia Pro"/>
                              <w:color w:val="00547A"/>
                              <w:sz w:val="18"/>
                              <w:szCs w:val="18"/>
                              <w14:textOutline w14:w="9525" w14:cap="rnd" w14:cmpd="sng" w14:algn="ctr">
                                <w14:solidFill>
                                  <w14:srgbClr w14:val="00547A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’astrologie humaniste </w:t>
                          </w:r>
                          <w:r w:rsidR="0022391B" w:rsidRPr="003C76AF">
                            <w:rPr>
                              <w:rFonts w:ascii="Georgia Pro" w:hAnsi="Georgia Pro"/>
                              <w:color w:val="00547A"/>
                              <w:sz w:val="18"/>
                              <w:szCs w:val="18"/>
                              <w14:textOutline w14:w="9525" w14:cap="rnd" w14:cmpd="sng" w14:algn="ctr">
                                <w14:solidFill>
                                  <w14:srgbClr w14:val="00547A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selon</w:t>
                          </w:r>
                          <w:r w:rsidR="00EC719C" w:rsidRPr="003C76AF">
                            <w:rPr>
                              <w:rFonts w:ascii="Georgia Pro" w:hAnsi="Georgia Pro"/>
                              <w:color w:val="00547A"/>
                              <w:sz w:val="18"/>
                              <w:szCs w:val="18"/>
                              <w14:textOutline w14:w="9525" w14:cap="rnd" w14:cmpd="sng" w14:algn="ctr">
                                <w14:solidFill>
                                  <w14:srgbClr w14:val="00547A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une approche symbolique et jungienne</w:t>
                          </w:r>
                        </w:p>
                        <w:p w14:paraId="7C054C47" w14:textId="23970FCD" w:rsidR="00963785" w:rsidRPr="003C76AF" w:rsidRDefault="00CF3F41" w:rsidP="00963785">
                          <w:pPr>
                            <w:rPr>
                              <w:rFonts w:ascii="Georgia Pro" w:hAnsi="Georgia Pro"/>
                              <w:color w:val="00547A"/>
                              <w:sz w:val="16"/>
                              <w:szCs w:val="16"/>
                              <w14:textOutline w14:w="9525" w14:cap="rnd" w14:cmpd="sng" w14:algn="ctr">
                                <w14:solidFill>
                                  <w14:srgbClr w14:val="00547A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3C76AF">
                            <w:rPr>
                              <w:rFonts w:ascii="Georgia Pro" w:hAnsi="Georgia Pro"/>
                              <w:color w:val="00547A"/>
                              <w:sz w:val="16"/>
                              <w:szCs w:val="16"/>
                              <w14:textOutline w14:w="9525" w14:cap="rnd" w14:cmpd="sng" w14:algn="ctr">
                                <w14:solidFill>
                                  <w14:srgbClr w14:val="00547A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www.l</w:t>
                          </w:r>
                          <w:r w:rsidR="00EC719C" w:rsidRPr="003C76AF">
                            <w:rPr>
                              <w:rFonts w:ascii="Georgia Pro" w:hAnsi="Georgia Pro"/>
                              <w:color w:val="00547A"/>
                              <w:sz w:val="16"/>
                              <w:szCs w:val="16"/>
                              <w14:textOutline w14:w="9525" w14:cap="rnd" w14:cmpd="sng" w14:algn="ctr">
                                <w14:solidFill>
                                  <w14:srgbClr w14:val="00547A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 w:rsidRPr="003C76AF">
                            <w:rPr>
                              <w:rFonts w:ascii="Georgia Pro" w:hAnsi="Georgia Pro"/>
                              <w:color w:val="00547A"/>
                              <w:sz w:val="16"/>
                              <w:szCs w:val="16"/>
                              <w14:textOutline w14:w="9525" w14:cap="rnd" w14:cmpd="sng" w14:algn="ctr">
                                <w14:solidFill>
                                  <w14:srgbClr w14:val="00547A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filretr</w:t>
                          </w:r>
                          <w:r w:rsidR="00EC719C" w:rsidRPr="003C76AF">
                            <w:rPr>
                              <w:rFonts w:ascii="Georgia Pro" w:hAnsi="Georgia Pro"/>
                              <w:color w:val="00547A"/>
                              <w:sz w:val="16"/>
                              <w:szCs w:val="16"/>
                              <w14:textOutline w14:w="9525" w14:cap="rnd" w14:cmpd="sng" w14:algn="ctr">
                                <w14:solidFill>
                                  <w14:srgbClr w14:val="00547A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o</w:t>
                          </w:r>
                          <w:r w:rsidRPr="003C76AF">
                            <w:rPr>
                              <w:rFonts w:ascii="Georgia Pro" w:hAnsi="Georgia Pro"/>
                              <w:color w:val="00547A"/>
                              <w:sz w:val="16"/>
                              <w:szCs w:val="16"/>
                              <w14:textOutline w14:w="9525" w14:cap="rnd" w14:cmpd="sng" w14:algn="ctr">
                                <w14:solidFill>
                                  <w14:srgbClr w14:val="00547A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uve.co</w:t>
                          </w:r>
                          <w:r w:rsidR="00EC719C" w:rsidRPr="003C76AF">
                            <w:rPr>
                              <w:rFonts w:ascii="Georgia Pro" w:hAnsi="Georgia Pro"/>
                              <w:color w:val="00547A"/>
                              <w:sz w:val="16"/>
                              <w:szCs w:val="16"/>
                              <w14:textOutline w14:w="9525" w14:cap="rnd" w14:cmpd="sng" w14:algn="ctr">
                                <w14:solidFill>
                                  <w14:srgbClr w14:val="00547A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5AA625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9" type="#_x0000_t202" style="position:absolute;left:0;text-align:left;margin-left:57.85pt;margin-top:11.65pt;width:366.15pt;height:3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" fillcolor="white [3201]" stroked="f" strokeweight=".5pt">
              <v:textbox>
                <w:txbxContent>
                  <w:p w14:paraId="04DBB6ED" w14:textId="7B3C9E72" w:rsidR="00963785" w:rsidRPr="003C76AF" w:rsidRDefault="002A31CC" w:rsidP="00963785">
                    <w:pPr>
                      <w:rPr>
                        <w:rFonts w:ascii="Georgia Pro" w:hAnsi="Georgia Pro"/>
                        <w:color w:val="00547A"/>
                        <w:sz w:val="18"/>
                        <w:szCs w:val="18"/>
                        <w14:textOutline w14:w="9525" w14:cap="rnd" w14:cmpd="sng" w14:algn="ctr">
                          <w14:solidFill>
                            <w14:srgbClr w14:val="00547A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3C76AF">
                      <w:rPr>
                        <w:rFonts w:ascii="Georgia Pro" w:hAnsi="Georgia Pro"/>
                        <w:color w:val="00547A"/>
                        <w:sz w:val="18"/>
                        <w:szCs w:val="18"/>
                        <w14:textOutline w14:w="9525" w14:cap="rnd" w14:cmpd="sng" w14:algn="ctr">
                          <w14:solidFill>
                            <w14:srgbClr w14:val="00547A"/>
                          </w14:solidFill>
                          <w14:prstDash w14:val="solid"/>
                          <w14:bevel/>
                        </w14:textOutline>
                      </w:rPr>
                      <w:t>Formation à l</w:t>
                    </w:r>
                    <w:r w:rsidR="00CF3F41" w:rsidRPr="003C76AF">
                      <w:rPr>
                        <w:rFonts w:ascii="Georgia Pro" w:hAnsi="Georgia Pro"/>
                        <w:color w:val="00547A"/>
                        <w:sz w:val="18"/>
                        <w:szCs w:val="18"/>
                        <w14:textOutline w14:w="9525" w14:cap="rnd" w14:cmpd="sng" w14:algn="ctr">
                          <w14:solidFill>
                            <w14:srgbClr w14:val="00547A"/>
                          </w14:solidFill>
                          <w14:prstDash w14:val="solid"/>
                          <w14:bevel/>
                        </w14:textOutline>
                      </w:rPr>
                      <w:t xml:space="preserve">’astrologie humaniste </w:t>
                    </w:r>
                    <w:r w:rsidR="0022391B" w:rsidRPr="003C76AF">
                      <w:rPr>
                        <w:rFonts w:ascii="Georgia Pro" w:hAnsi="Georgia Pro"/>
                        <w:color w:val="00547A"/>
                        <w:sz w:val="18"/>
                        <w:szCs w:val="18"/>
                        <w14:textOutline w14:w="9525" w14:cap="rnd" w14:cmpd="sng" w14:algn="ctr">
                          <w14:solidFill>
                            <w14:srgbClr w14:val="00547A"/>
                          </w14:solidFill>
                          <w14:prstDash w14:val="solid"/>
                          <w14:bevel/>
                        </w14:textOutline>
                      </w:rPr>
                      <w:t>selon</w:t>
                    </w:r>
                    <w:r w:rsidR="00EC719C" w:rsidRPr="003C76AF">
                      <w:rPr>
                        <w:rFonts w:ascii="Georgia Pro" w:hAnsi="Georgia Pro"/>
                        <w:color w:val="00547A"/>
                        <w:sz w:val="18"/>
                        <w:szCs w:val="18"/>
                        <w14:textOutline w14:w="9525" w14:cap="rnd" w14:cmpd="sng" w14:algn="ctr">
                          <w14:solidFill>
                            <w14:srgbClr w14:val="00547A"/>
                          </w14:solidFill>
                          <w14:prstDash w14:val="solid"/>
                          <w14:bevel/>
                        </w14:textOutline>
                      </w:rPr>
                      <w:t xml:space="preserve"> une approche symbolique et jungienne</w:t>
                    </w:r>
                  </w:p>
                  <w:p w14:paraId="7C054C47" w14:textId="23970FCD" w:rsidR="00963785" w:rsidRPr="003C76AF" w:rsidRDefault="00CF3F41" w:rsidP="00963785">
                    <w:pPr>
                      <w:rPr>
                        <w:rFonts w:ascii="Georgia Pro" w:hAnsi="Georgia Pro"/>
                        <w:color w:val="00547A"/>
                        <w:sz w:val="16"/>
                        <w:szCs w:val="16"/>
                        <w14:textOutline w14:w="9525" w14:cap="rnd" w14:cmpd="sng" w14:algn="ctr">
                          <w14:solidFill>
                            <w14:srgbClr w14:val="00547A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3C76AF">
                      <w:rPr>
                        <w:rFonts w:ascii="Georgia Pro" w:hAnsi="Georgia Pro"/>
                        <w:color w:val="00547A"/>
                        <w:sz w:val="16"/>
                        <w:szCs w:val="16"/>
                        <w14:textOutline w14:w="9525" w14:cap="rnd" w14:cmpd="sng" w14:algn="ctr">
                          <w14:solidFill>
                            <w14:srgbClr w14:val="00547A"/>
                          </w14:solidFill>
                          <w14:prstDash w14:val="solid"/>
                          <w14:bevel/>
                        </w14:textOutline>
                      </w:rPr>
                      <w:t>www.l</w:t>
                    </w:r>
                    <w:r w:rsidR="00EC719C" w:rsidRPr="003C76AF">
                      <w:rPr>
                        <w:rFonts w:ascii="Georgia Pro" w:hAnsi="Georgia Pro"/>
                        <w:color w:val="00547A"/>
                        <w:sz w:val="16"/>
                        <w:szCs w:val="16"/>
                        <w14:textOutline w14:w="9525" w14:cap="rnd" w14:cmpd="sng" w14:algn="ctr">
                          <w14:solidFill>
                            <w14:srgbClr w14:val="00547A"/>
                          </w14:solidFill>
                          <w14:prstDash w14:val="solid"/>
                          <w14:bevel/>
                        </w14:textOutline>
                      </w:rPr>
                      <w:t>e</w:t>
                    </w:r>
                    <w:r w:rsidRPr="003C76AF">
                      <w:rPr>
                        <w:rFonts w:ascii="Georgia Pro" w:hAnsi="Georgia Pro"/>
                        <w:color w:val="00547A"/>
                        <w:sz w:val="16"/>
                        <w:szCs w:val="16"/>
                        <w14:textOutline w14:w="9525" w14:cap="rnd" w14:cmpd="sng" w14:algn="ctr">
                          <w14:solidFill>
                            <w14:srgbClr w14:val="00547A"/>
                          </w14:solidFill>
                          <w14:prstDash w14:val="solid"/>
                          <w14:bevel/>
                        </w14:textOutline>
                      </w:rPr>
                      <w:t>filretr</w:t>
                    </w:r>
                    <w:r w:rsidR="00EC719C" w:rsidRPr="003C76AF">
                      <w:rPr>
                        <w:rFonts w:ascii="Georgia Pro" w:hAnsi="Georgia Pro"/>
                        <w:color w:val="00547A"/>
                        <w:sz w:val="16"/>
                        <w:szCs w:val="16"/>
                        <w14:textOutline w14:w="9525" w14:cap="rnd" w14:cmpd="sng" w14:algn="ctr">
                          <w14:solidFill>
                            <w14:srgbClr w14:val="00547A"/>
                          </w14:solidFill>
                          <w14:prstDash w14:val="solid"/>
                          <w14:bevel/>
                        </w14:textOutline>
                      </w:rPr>
                      <w:t>o</w:t>
                    </w:r>
                    <w:r w:rsidRPr="003C76AF">
                      <w:rPr>
                        <w:rFonts w:ascii="Georgia Pro" w:hAnsi="Georgia Pro"/>
                        <w:color w:val="00547A"/>
                        <w:sz w:val="16"/>
                        <w:szCs w:val="16"/>
                        <w14:textOutline w14:w="9525" w14:cap="rnd" w14:cmpd="sng" w14:algn="ctr">
                          <w14:solidFill>
                            <w14:srgbClr w14:val="00547A"/>
                          </w14:solidFill>
                          <w14:prstDash w14:val="solid"/>
                          <w14:bevel/>
                        </w14:textOutline>
                      </w:rPr>
                      <w:t>uve.co</w:t>
                    </w:r>
                    <w:r w:rsidR="00EC719C" w:rsidRPr="003C76AF">
                      <w:rPr>
                        <w:rFonts w:ascii="Georgia Pro" w:hAnsi="Georgia Pro"/>
                        <w:color w:val="00547A"/>
                        <w:sz w:val="16"/>
                        <w:szCs w:val="16"/>
                        <w14:textOutline w14:w="9525" w14:cap="rnd" w14:cmpd="sng" w14:algn="ctr">
                          <w14:solidFill>
                            <w14:srgbClr w14:val="00547A"/>
                          </w14:solidFill>
                          <w14:prstDash w14:val="solid"/>
                          <w14:bevel/>
                        </w14:textOutline>
                      </w:rPr>
                      <w:t>m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C4B4E"/>
    <w:multiLevelType w:val="hybridMultilevel"/>
    <w:tmpl w:val="688E752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A1F4C"/>
    <w:multiLevelType w:val="hybridMultilevel"/>
    <w:tmpl w:val="2446FC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" w15:restartNumberingAfterBreak="0">
    <w:nsid w:val="04277CD1"/>
    <w:multiLevelType w:val="hybridMultilevel"/>
    <w:tmpl w:val="ECA03B88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CF07B85"/>
    <w:multiLevelType w:val="hybridMultilevel"/>
    <w:tmpl w:val="EF6478D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BB18EA"/>
    <w:multiLevelType w:val="hybridMultilevel"/>
    <w:tmpl w:val="1D9A1B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F631A"/>
    <w:multiLevelType w:val="hybridMultilevel"/>
    <w:tmpl w:val="12C6A744"/>
    <w:lvl w:ilvl="0" w:tplc="040C000B">
      <w:start w:val="1"/>
      <w:numFmt w:val="bullet"/>
      <w:lvlText w:val=""/>
      <w:lvlJc w:val="left"/>
      <w:pPr>
        <w:ind w:left="174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7F539D"/>
    <w:multiLevelType w:val="hybridMultilevel"/>
    <w:tmpl w:val="CA98C0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14F95"/>
    <w:multiLevelType w:val="hybridMultilevel"/>
    <w:tmpl w:val="1C042454"/>
    <w:lvl w:ilvl="0" w:tplc="341ECA16">
      <w:start w:val="1"/>
      <w:numFmt w:val="bullet"/>
      <w:pStyle w:val="Sansinterligne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43A05E6"/>
    <w:multiLevelType w:val="hybridMultilevel"/>
    <w:tmpl w:val="CC78CBCC"/>
    <w:lvl w:ilvl="0" w:tplc="2FA63F6A">
      <w:start w:val="1"/>
      <w:numFmt w:val="bullet"/>
      <w:lvlText w:val=""/>
      <w:lvlJc w:val="left"/>
      <w:pPr>
        <w:ind w:left="27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</w:abstractNum>
  <w:abstractNum w:abstractNumId="9" w15:restartNumberingAfterBreak="0">
    <w:nsid w:val="2CF60515"/>
    <w:multiLevelType w:val="hybridMultilevel"/>
    <w:tmpl w:val="8DA696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902A4"/>
    <w:multiLevelType w:val="hybridMultilevel"/>
    <w:tmpl w:val="F3E09E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B74F5"/>
    <w:multiLevelType w:val="multilevel"/>
    <w:tmpl w:val="F0C8E7A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4661DB"/>
    <w:multiLevelType w:val="hybridMultilevel"/>
    <w:tmpl w:val="4CDA9A4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B4FE1"/>
    <w:multiLevelType w:val="hybridMultilevel"/>
    <w:tmpl w:val="58669A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664AF"/>
    <w:multiLevelType w:val="hybridMultilevel"/>
    <w:tmpl w:val="C032E9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72112A"/>
    <w:multiLevelType w:val="hybridMultilevel"/>
    <w:tmpl w:val="5B0AEDBC"/>
    <w:lvl w:ilvl="0" w:tplc="07DCCEA6">
      <w:numFmt w:val="bullet"/>
      <w:lvlText w:val="-"/>
      <w:lvlJc w:val="left"/>
      <w:pPr>
        <w:ind w:left="1033" w:hanging="360"/>
      </w:pPr>
      <w:rPr>
        <w:rFonts w:ascii="Franklin Gothic Book" w:eastAsiaTheme="minorHAnsi" w:hAnsi="Franklin Gothic Book" w:cs="Arial" w:hint="default"/>
      </w:rPr>
    </w:lvl>
    <w:lvl w:ilvl="1" w:tplc="040C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6" w15:restartNumberingAfterBreak="0">
    <w:nsid w:val="5B9414C2"/>
    <w:multiLevelType w:val="multilevel"/>
    <w:tmpl w:val="2F4254D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C8221D8"/>
    <w:multiLevelType w:val="hybridMultilevel"/>
    <w:tmpl w:val="35488BA2"/>
    <w:lvl w:ilvl="0" w:tplc="040C000B">
      <w:start w:val="1"/>
      <w:numFmt w:val="bullet"/>
      <w:lvlText w:val=""/>
      <w:lvlJc w:val="left"/>
      <w:pPr>
        <w:ind w:left="17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8" w:hanging="360"/>
      </w:pPr>
      <w:rPr>
        <w:rFonts w:ascii="Wingdings" w:hAnsi="Wingdings" w:hint="default"/>
      </w:rPr>
    </w:lvl>
  </w:abstractNum>
  <w:abstractNum w:abstractNumId="18" w15:restartNumberingAfterBreak="0">
    <w:nsid w:val="68704DDA"/>
    <w:multiLevelType w:val="hybridMultilevel"/>
    <w:tmpl w:val="4184E212"/>
    <w:lvl w:ilvl="0" w:tplc="8AD447D4">
      <w:numFmt w:val="bullet"/>
      <w:pStyle w:val="contenuprogramme"/>
      <w:lvlText w:val="-"/>
      <w:lvlJc w:val="left"/>
      <w:pPr>
        <w:ind w:left="1075" w:hanging="360"/>
      </w:pPr>
      <w:rPr>
        <w:rFonts w:ascii="Helvetica" w:eastAsiaTheme="minorHAnsi" w:hAnsi="Helvetic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9" w15:restartNumberingAfterBreak="0">
    <w:nsid w:val="6A737F0F"/>
    <w:multiLevelType w:val="multilevel"/>
    <w:tmpl w:val="772E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E1682B"/>
    <w:multiLevelType w:val="hybridMultilevel"/>
    <w:tmpl w:val="50A2BB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70DE7"/>
    <w:multiLevelType w:val="multilevel"/>
    <w:tmpl w:val="7AC2FF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2322790"/>
    <w:multiLevelType w:val="hybridMultilevel"/>
    <w:tmpl w:val="78E8D2E4"/>
    <w:lvl w:ilvl="0" w:tplc="040C000B">
      <w:start w:val="1"/>
      <w:numFmt w:val="bullet"/>
      <w:lvlText w:val=""/>
      <w:lvlJc w:val="left"/>
      <w:pPr>
        <w:ind w:left="1748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22BCB"/>
    <w:multiLevelType w:val="hybridMultilevel"/>
    <w:tmpl w:val="8E2E1B2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B4CAC"/>
    <w:multiLevelType w:val="hybridMultilevel"/>
    <w:tmpl w:val="370C41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646240">
    <w:abstractNumId w:val="18"/>
  </w:num>
  <w:num w:numId="2" w16cid:durableId="2089957125">
    <w:abstractNumId w:val="7"/>
  </w:num>
  <w:num w:numId="3" w16cid:durableId="1527140041">
    <w:abstractNumId w:val="12"/>
  </w:num>
  <w:num w:numId="4" w16cid:durableId="1143039389">
    <w:abstractNumId w:val="2"/>
  </w:num>
  <w:num w:numId="5" w16cid:durableId="1359165218">
    <w:abstractNumId w:val="14"/>
  </w:num>
  <w:num w:numId="6" w16cid:durableId="1766269073">
    <w:abstractNumId w:val="3"/>
  </w:num>
  <w:num w:numId="7" w16cid:durableId="1191725327">
    <w:abstractNumId w:val="6"/>
  </w:num>
  <w:num w:numId="8" w16cid:durableId="427503302">
    <w:abstractNumId w:val="21"/>
  </w:num>
  <w:num w:numId="9" w16cid:durableId="306203430">
    <w:abstractNumId w:val="20"/>
  </w:num>
  <w:num w:numId="10" w16cid:durableId="1868443172">
    <w:abstractNumId w:val="15"/>
  </w:num>
  <w:num w:numId="11" w16cid:durableId="1202595666">
    <w:abstractNumId w:val="8"/>
  </w:num>
  <w:num w:numId="12" w16cid:durableId="1499924347">
    <w:abstractNumId w:val="19"/>
  </w:num>
  <w:num w:numId="13" w16cid:durableId="1844659195">
    <w:abstractNumId w:val="10"/>
  </w:num>
  <w:num w:numId="14" w16cid:durableId="1387533702">
    <w:abstractNumId w:val="17"/>
  </w:num>
  <w:num w:numId="15" w16cid:durableId="209733117">
    <w:abstractNumId w:val="22"/>
  </w:num>
  <w:num w:numId="16" w16cid:durableId="35394884">
    <w:abstractNumId w:val="4"/>
  </w:num>
  <w:num w:numId="17" w16cid:durableId="225647832">
    <w:abstractNumId w:val="13"/>
  </w:num>
  <w:num w:numId="18" w16cid:durableId="1906256508">
    <w:abstractNumId w:val="0"/>
  </w:num>
  <w:num w:numId="19" w16cid:durableId="787361214">
    <w:abstractNumId w:val="24"/>
  </w:num>
  <w:num w:numId="20" w16cid:durableId="135727233">
    <w:abstractNumId w:val="23"/>
  </w:num>
  <w:num w:numId="21" w16cid:durableId="1809516300">
    <w:abstractNumId w:val="1"/>
  </w:num>
  <w:num w:numId="22" w16cid:durableId="910964205">
    <w:abstractNumId w:val="11"/>
  </w:num>
  <w:num w:numId="23" w16cid:durableId="575672215">
    <w:abstractNumId w:val="9"/>
  </w:num>
  <w:num w:numId="24" w16cid:durableId="929850851">
    <w:abstractNumId w:val="5"/>
  </w:num>
  <w:num w:numId="25" w16cid:durableId="35354729">
    <w:abstractNumId w:val="16"/>
  </w:num>
  <w:numIdMacAtCleanup w:val="1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B5"/>
    <w:rsid w:val="00001B63"/>
    <w:rsid w:val="00003DDF"/>
    <w:rsid w:val="00012812"/>
    <w:rsid w:val="00013BB1"/>
    <w:rsid w:val="00015032"/>
    <w:rsid w:val="000203AD"/>
    <w:rsid w:val="000205AA"/>
    <w:rsid w:val="000711AA"/>
    <w:rsid w:val="00076B57"/>
    <w:rsid w:val="000927B6"/>
    <w:rsid w:val="000932B5"/>
    <w:rsid w:val="000B5147"/>
    <w:rsid w:val="000C7892"/>
    <w:rsid w:val="000D2AA7"/>
    <w:rsid w:val="000F05A8"/>
    <w:rsid w:val="000F0D74"/>
    <w:rsid w:val="000F6878"/>
    <w:rsid w:val="000F7735"/>
    <w:rsid w:val="001140C7"/>
    <w:rsid w:val="00161BDF"/>
    <w:rsid w:val="001631B6"/>
    <w:rsid w:val="0019377A"/>
    <w:rsid w:val="001C4F75"/>
    <w:rsid w:val="001C6E3A"/>
    <w:rsid w:val="001E33B9"/>
    <w:rsid w:val="00210294"/>
    <w:rsid w:val="002127E7"/>
    <w:rsid w:val="0022391B"/>
    <w:rsid w:val="00226FD7"/>
    <w:rsid w:val="00247187"/>
    <w:rsid w:val="002475C0"/>
    <w:rsid w:val="002563CE"/>
    <w:rsid w:val="00267095"/>
    <w:rsid w:val="002804C6"/>
    <w:rsid w:val="002860EF"/>
    <w:rsid w:val="002964F0"/>
    <w:rsid w:val="002A31CC"/>
    <w:rsid w:val="002A5F91"/>
    <w:rsid w:val="002C733D"/>
    <w:rsid w:val="002D18F1"/>
    <w:rsid w:val="002F17C1"/>
    <w:rsid w:val="002F72B7"/>
    <w:rsid w:val="002F7E1F"/>
    <w:rsid w:val="00306B86"/>
    <w:rsid w:val="00353AC5"/>
    <w:rsid w:val="0035482B"/>
    <w:rsid w:val="00364388"/>
    <w:rsid w:val="0037786A"/>
    <w:rsid w:val="00380F64"/>
    <w:rsid w:val="00383523"/>
    <w:rsid w:val="003B22F1"/>
    <w:rsid w:val="003B587C"/>
    <w:rsid w:val="003C76AF"/>
    <w:rsid w:val="003F4798"/>
    <w:rsid w:val="00421378"/>
    <w:rsid w:val="00454F46"/>
    <w:rsid w:val="004740A5"/>
    <w:rsid w:val="00476841"/>
    <w:rsid w:val="00483B43"/>
    <w:rsid w:val="00484E48"/>
    <w:rsid w:val="004A3579"/>
    <w:rsid w:val="004B2281"/>
    <w:rsid w:val="004B36CD"/>
    <w:rsid w:val="004B76E9"/>
    <w:rsid w:val="00510B72"/>
    <w:rsid w:val="00532098"/>
    <w:rsid w:val="005353EC"/>
    <w:rsid w:val="00535B41"/>
    <w:rsid w:val="00553EC8"/>
    <w:rsid w:val="00556091"/>
    <w:rsid w:val="00564F02"/>
    <w:rsid w:val="00572CDF"/>
    <w:rsid w:val="005A5DD3"/>
    <w:rsid w:val="005C72FC"/>
    <w:rsid w:val="005D04A8"/>
    <w:rsid w:val="005E1F96"/>
    <w:rsid w:val="005E259C"/>
    <w:rsid w:val="005E7C05"/>
    <w:rsid w:val="005F272F"/>
    <w:rsid w:val="005F66B5"/>
    <w:rsid w:val="0061000A"/>
    <w:rsid w:val="00610C35"/>
    <w:rsid w:val="00651D15"/>
    <w:rsid w:val="00667E42"/>
    <w:rsid w:val="00681011"/>
    <w:rsid w:val="006A1772"/>
    <w:rsid w:val="006A435F"/>
    <w:rsid w:val="006A592D"/>
    <w:rsid w:val="006B0CDA"/>
    <w:rsid w:val="006B7543"/>
    <w:rsid w:val="006C0B70"/>
    <w:rsid w:val="006C1DCE"/>
    <w:rsid w:val="006E59B6"/>
    <w:rsid w:val="006E604E"/>
    <w:rsid w:val="0070177B"/>
    <w:rsid w:val="00706887"/>
    <w:rsid w:val="00715E27"/>
    <w:rsid w:val="00741CF2"/>
    <w:rsid w:val="007506D4"/>
    <w:rsid w:val="00783A76"/>
    <w:rsid w:val="007872DD"/>
    <w:rsid w:val="00790A69"/>
    <w:rsid w:val="00791E17"/>
    <w:rsid w:val="00796676"/>
    <w:rsid w:val="007B46DA"/>
    <w:rsid w:val="007C5046"/>
    <w:rsid w:val="007D2B91"/>
    <w:rsid w:val="007E2256"/>
    <w:rsid w:val="007E3754"/>
    <w:rsid w:val="007E7FE7"/>
    <w:rsid w:val="007F0D48"/>
    <w:rsid w:val="008056DA"/>
    <w:rsid w:val="00806228"/>
    <w:rsid w:val="00822A9E"/>
    <w:rsid w:val="0083567F"/>
    <w:rsid w:val="00850080"/>
    <w:rsid w:val="008653C8"/>
    <w:rsid w:val="00881B1D"/>
    <w:rsid w:val="008831FE"/>
    <w:rsid w:val="00893C09"/>
    <w:rsid w:val="00894B6B"/>
    <w:rsid w:val="008D4A17"/>
    <w:rsid w:val="008E0BB9"/>
    <w:rsid w:val="008F0CE4"/>
    <w:rsid w:val="00923AD8"/>
    <w:rsid w:val="00933782"/>
    <w:rsid w:val="00935582"/>
    <w:rsid w:val="00954C83"/>
    <w:rsid w:val="0095641D"/>
    <w:rsid w:val="00963785"/>
    <w:rsid w:val="0098026B"/>
    <w:rsid w:val="0098080B"/>
    <w:rsid w:val="00987EAC"/>
    <w:rsid w:val="009A727C"/>
    <w:rsid w:val="009A7287"/>
    <w:rsid w:val="009E7F71"/>
    <w:rsid w:val="009F6D0D"/>
    <w:rsid w:val="00A33858"/>
    <w:rsid w:val="00A368ED"/>
    <w:rsid w:val="00A4085F"/>
    <w:rsid w:val="00A4501B"/>
    <w:rsid w:val="00A613A8"/>
    <w:rsid w:val="00A67B1E"/>
    <w:rsid w:val="00A74BE4"/>
    <w:rsid w:val="00A85F08"/>
    <w:rsid w:val="00AB0779"/>
    <w:rsid w:val="00AB1AEE"/>
    <w:rsid w:val="00AE1324"/>
    <w:rsid w:val="00AE6E50"/>
    <w:rsid w:val="00B10643"/>
    <w:rsid w:val="00B10B6D"/>
    <w:rsid w:val="00B15699"/>
    <w:rsid w:val="00B42C9F"/>
    <w:rsid w:val="00B53770"/>
    <w:rsid w:val="00B61B35"/>
    <w:rsid w:val="00B64297"/>
    <w:rsid w:val="00B67F1D"/>
    <w:rsid w:val="00B92BCF"/>
    <w:rsid w:val="00BA6328"/>
    <w:rsid w:val="00BA6456"/>
    <w:rsid w:val="00BB10B3"/>
    <w:rsid w:val="00BF51D6"/>
    <w:rsid w:val="00BF62D6"/>
    <w:rsid w:val="00BF66D5"/>
    <w:rsid w:val="00C53CAD"/>
    <w:rsid w:val="00C57C30"/>
    <w:rsid w:val="00C63D38"/>
    <w:rsid w:val="00C80209"/>
    <w:rsid w:val="00CB1367"/>
    <w:rsid w:val="00CC5DE2"/>
    <w:rsid w:val="00CD08C6"/>
    <w:rsid w:val="00CF3F41"/>
    <w:rsid w:val="00D10EC0"/>
    <w:rsid w:val="00D1104F"/>
    <w:rsid w:val="00D1136B"/>
    <w:rsid w:val="00D20784"/>
    <w:rsid w:val="00D20ED4"/>
    <w:rsid w:val="00D245B6"/>
    <w:rsid w:val="00D24D69"/>
    <w:rsid w:val="00D45FBF"/>
    <w:rsid w:val="00D47965"/>
    <w:rsid w:val="00D56252"/>
    <w:rsid w:val="00D70536"/>
    <w:rsid w:val="00D853BE"/>
    <w:rsid w:val="00D904E4"/>
    <w:rsid w:val="00DA4605"/>
    <w:rsid w:val="00DC4612"/>
    <w:rsid w:val="00DC503C"/>
    <w:rsid w:val="00DC6EB7"/>
    <w:rsid w:val="00E00FE5"/>
    <w:rsid w:val="00E04E84"/>
    <w:rsid w:val="00E156A0"/>
    <w:rsid w:val="00E15D94"/>
    <w:rsid w:val="00E17547"/>
    <w:rsid w:val="00E4577C"/>
    <w:rsid w:val="00E54B2A"/>
    <w:rsid w:val="00E56805"/>
    <w:rsid w:val="00E61A6A"/>
    <w:rsid w:val="00E70FA1"/>
    <w:rsid w:val="00E82D2A"/>
    <w:rsid w:val="00E90197"/>
    <w:rsid w:val="00EA17FB"/>
    <w:rsid w:val="00EB4823"/>
    <w:rsid w:val="00EC719C"/>
    <w:rsid w:val="00ED64C0"/>
    <w:rsid w:val="00EE0272"/>
    <w:rsid w:val="00EE53F0"/>
    <w:rsid w:val="00EE6736"/>
    <w:rsid w:val="00F242E9"/>
    <w:rsid w:val="00F35CC3"/>
    <w:rsid w:val="00F66FF5"/>
    <w:rsid w:val="00F671D0"/>
    <w:rsid w:val="00F8495C"/>
    <w:rsid w:val="00F87628"/>
    <w:rsid w:val="00F933F2"/>
    <w:rsid w:val="00F95CC2"/>
    <w:rsid w:val="00FB03B2"/>
    <w:rsid w:val="00FB61E6"/>
    <w:rsid w:val="00FE18E2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C6967"/>
  <w15:chartTrackingRefBased/>
  <w15:docId w15:val="{E9DB55F4-6318-47E8-A47B-FFD51CB0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C05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Titre"/>
    <w:next w:val="Normal"/>
    <w:link w:val="Titre1Car"/>
    <w:uiPriority w:val="9"/>
    <w:qFormat/>
    <w:rsid w:val="00F95CC2"/>
    <w:pPr>
      <w:jc w:val="center"/>
      <w:outlineLvl w:val="0"/>
    </w:pPr>
    <w:rPr>
      <w:color w:val="0000D8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95CC2"/>
    <w:pPr>
      <w:outlineLvl w:val="1"/>
    </w:pPr>
    <w:rPr>
      <w:rFonts w:ascii="DM Sans SemiBold" w:hAnsi="DM Sans SemiBold"/>
      <w:color w:val="156082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95CC2"/>
    <w:pPr>
      <w:outlineLvl w:val="2"/>
    </w:pPr>
    <w:rPr>
      <w:rFonts w:ascii="DM Sans SemiBold" w:hAnsi="DM Sans SemiBold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93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093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32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32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32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32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5CC2"/>
    <w:rPr>
      <w:rFonts w:asciiTheme="majorHAnsi" w:eastAsiaTheme="majorEastAsia" w:hAnsiTheme="majorHAnsi" w:cstheme="majorBidi"/>
      <w:color w:val="0000D8"/>
      <w:spacing w:val="-10"/>
      <w:kern w:val="28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F95CC2"/>
    <w:rPr>
      <w:rFonts w:ascii="DM Sans SemiBold" w:hAnsi="DM Sans SemiBold"/>
      <w:color w:val="156082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95CC2"/>
    <w:rPr>
      <w:rFonts w:ascii="DM Sans SemiBold" w:hAnsi="DM Sans SemiBold"/>
    </w:rPr>
  </w:style>
  <w:style w:type="character" w:customStyle="1" w:styleId="Titre4Car">
    <w:name w:val="Titre 4 Car"/>
    <w:basedOn w:val="Policepardfaut"/>
    <w:link w:val="Titre4"/>
    <w:uiPriority w:val="9"/>
    <w:rsid w:val="000932B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0932B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932B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932B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932B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932B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932B5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93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3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93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93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932B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932B5"/>
    <w:pPr>
      <w:ind w:left="720"/>
    </w:pPr>
  </w:style>
  <w:style w:type="character" w:styleId="Accentuationintense">
    <w:name w:val="Intense Emphasis"/>
    <w:basedOn w:val="Policepardfaut"/>
    <w:uiPriority w:val="21"/>
    <w:qFormat/>
    <w:rsid w:val="000932B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93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932B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932B5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932B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32B5"/>
  </w:style>
  <w:style w:type="paragraph" w:styleId="Pieddepage">
    <w:name w:val="footer"/>
    <w:basedOn w:val="Normal"/>
    <w:link w:val="PieddepageCar"/>
    <w:uiPriority w:val="99"/>
    <w:unhideWhenUsed/>
    <w:rsid w:val="000932B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32B5"/>
  </w:style>
  <w:style w:type="table" w:styleId="Grilledutableau">
    <w:name w:val="Table Grid"/>
    <w:basedOn w:val="TableauNormal"/>
    <w:uiPriority w:val="59"/>
    <w:rsid w:val="00093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2-Accentuation1">
    <w:name w:val="Grid Table 2 Accent 1"/>
    <w:basedOn w:val="TableauNormal"/>
    <w:uiPriority w:val="47"/>
    <w:rsid w:val="000932B5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Accentuationlgre">
    <w:name w:val="Subtle Emphasis"/>
    <w:uiPriority w:val="19"/>
    <w:qFormat/>
    <w:rsid w:val="000932B5"/>
  </w:style>
  <w:style w:type="character" w:styleId="Lienhypertexte">
    <w:name w:val="Hyperlink"/>
    <w:basedOn w:val="Policepardfaut"/>
    <w:uiPriority w:val="99"/>
    <w:unhideWhenUsed/>
    <w:rsid w:val="00F95CC2"/>
    <w:rPr>
      <w:color w:val="467886" w:themeColor="hyperlink"/>
      <w:u w:val="single"/>
    </w:rPr>
  </w:style>
  <w:style w:type="table" w:styleId="TableauGrille3-Accentuation5">
    <w:name w:val="Grid Table 3 Accent 5"/>
    <w:basedOn w:val="TableauNormal"/>
    <w:uiPriority w:val="48"/>
    <w:rsid w:val="007E7FE7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paragraph" w:customStyle="1" w:styleId="p">
    <w:name w:val="p"/>
    <w:basedOn w:val="Normal"/>
    <w:rsid w:val="00963785"/>
    <w:rPr>
      <w:sz w:val="22"/>
      <w:szCs w:val="22"/>
    </w:rPr>
  </w:style>
  <w:style w:type="character" w:customStyle="1" w:styleId="tag">
    <w:name w:val="tag"/>
    <w:basedOn w:val="Policepardfaut"/>
    <w:rsid w:val="00963785"/>
  </w:style>
  <w:style w:type="paragraph" w:customStyle="1" w:styleId="contenuprogramme">
    <w:name w:val="contenu programme"/>
    <w:basedOn w:val="Normal"/>
    <w:link w:val="contenuprogrammeCar"/>
    <w:rsid w:val="007872DD"/>
    <w:pPr>
      <w:widowControl w:val="0"/>
      <w:numPr>
        <w:numId w:val="1"/>
      </w:numPr>
      <w:suppressAutoHyphens/>
      <w:autoSpaceDE w:val="0"/>
      <w:autoSpaceDN w:val="0"/>
      <w:adjustRightInd w:val="0"/>
      <w:textAlignment w:val="baseline"/>
    </w:pPr>
    <w:rPr>
      <w:rFonts w:ascii="TitilliumText25L" w:eastAsia="Arial Unicode MS" w:hAnsi="TitilliumText25L" w:cs="Calibri"/>
      <w:color w:val="000000"/>
      <w:kern w:val="3"/>
      <w:sz w:val="20"/>
      <w:szCs w:val="20"/>
    </w:rPr>
  </w:style>
  <w:style w:type="character" w:customStyle="1" w:styleId="contenuprogrammeCar">
    <w:name w:val="contenu programme Car"/>
    <w:basedOn w:val="Policepardfaut"/>
    <w:link w:val="contenuprogramme"/>
    <w:rsid w:val="007872DD"/>
    <w:rPr>
      <w:rFonts w:ascii="TitilliumText25L" w:eastAsia="Arial Unicode MS" w:hAnsi="TitilliumText25L" w:cs="Calibri"/>
      <w:color w:val="000000"/>
      <w:kern w:val="3"/>
      <w:sz w:val="20"/>
      <w:szCs w:val="20"/>
      <w:lang w:eastAsia="fr-FR"/>
      <w14:ligatures w14:val="none"/>
    </w:rPr>
  </w:style>
  <w:style w:type="paragraph" w:styleId="Sansinterligne">
    <w:name w:val="No Spacing"/>
    <w:aliases w:val="puce sans espace"/>
    <w:basedOn w:val="Normal"/>
    <w:link w:val="SansinterligneCar"/>
    <w:uiPriority w:val="1"/>
    <w:qFormat/>
    <w:rsid w:val="00893C09"/>
    <w:pPr>
      <w:numPr>
        <w:numId w:val="2"/>
      </w:numPr>
      <w:autoSpaceDE w:val="0"/>
      <w:autoSpaceDN w:val="0"/>
      <w:adjustRightInd w:val="0"/>
    </w:pPr>
    <w:rPr>
      <w:rFonts w:ascii="Arial" w:hAnsi="Arial" w:cs="Arial"/>
      <w:color w:val="393A3C"/>
      <w:sz w:val="22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F242E9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2F17C1"/>
    <w:rPr>
      <w:b/>
      <w:bCs/>
    </w:rPr>
  </w:style>
  <w:style w:type="paragraph" w:styleId="NormalWeb">
    <w:name w:val="Normal (Web)"/>
    <w:basedOn w:val="Normal"/>
    <w:uiPriority w:val="99"/>
    <w:unhideWhenUsed/>
    <w:rsid w:val="002F17C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olicepardfaut"/>
    <w:rsid w:val="002F17C1"/>
  </w:style>
  <w:style w:type="character" w:customStyle="1" w:styleId="SansinterligneCar">
    <w:name w:val="Sans interligne Car"/>
    <w:aliases w:val="puce sans espace Car"/>
    <w:basedOn w:val="Policepardfaut"/>
    <w:link w:val="Sansinterligne"/>
    <w:uiPriority w:val="1"/>
    <w:rsid w:val="00A33858"/>
    <w:rPr>
      <w:rFonts w:ascii="Arial" w:eastAsia="Times New Roman" w:hAnsi="Arial" w:cs="Arial"/>
      <w:color w:val="393A3C"/>
      <w:kern w:val="0"/>
      <w:sz w:val="22"/>
      <w:szCs w:val="22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raneclemen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filretrouve.com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8299F-6EE1-47E6-AAEC-0DD6A3BFF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6</Pages>
  <Words>1928</Words>
  <Characters>11343</Characters>
  <Application>Microsoft Office Word</Application>
  <DocSecurity>0</DocSecurity>
  <Lines>472</Lines>
  <Paragraphs>176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Edwina Madge</dc:creator>
  <cp:keywords/>
  <dc:description/>
  <cp:lastModifiedBy>Ariane CLEMENT</cp:lastModifiedBy>
  <cp:revision>77</cp:revision>
  <cp:lastPrinted>2026-07-04T13:44:00Z</cp:lastPrinted>
  <dcterms:created xsi:type="dcterms:W3CDTF">2026-06-22T09:03:00Z</dcterms:created>
  <dcterms:modified xsi:type="dcterms:W3CDTF">2026-07-04T14:14:00Z</dcterms:modified>
</cp:coreProperties>
</file>